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rPr>
          <w:rFonts w:ascii="Times New Roman" w:hAnsi="Times New Roman" w:eastAsia="楷体_GB2312"/>
          <w:b/>
          <w:bCs/>
          <w:color w:val="000000"/>
          <w:szCs w:val="30"/>
          <w:lang w:val="zh-CN"/>
        </w:rPr>
      </w:pPr>
      <w:bookmarkStart w:id="0" w:name="_GoBack"/>
      <w:bookmarkEnd w:id="0"/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</w:rPr>
        <w:t>国家卫生</w:t>
      </w:r>
      <w:r>
        <w:rPr>
          <w:rFonts w:hint="eastAsia" w:eastAsia="黑体"/>
          <w:lang w:eastAsia="zh-CN"/>
        </w:rPr>
        <w:t>健康</w:t>
      </w:r>
      <w:r>
        <w:rPr>
          <w:rFonts w:hint="eastAsia" w:eastAsia="黑体"/>
        </w:rPr>
        <w:t>委医药卫生科技发展中心应聘登记表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25"/>
        <w:gridCol w:w="702"/>
        <w:gridCol w:w="750"/>
        <w:gridCol w:w="830"/>
        <w:gridCol w:w="1202"/>
        <w:gridCol w:w="401"/>
        <w:gridCol w:w="1020"/>
        <w:gridCol w:w="140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 xml:space="preserve">        </w:t>
            </w: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5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0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政治面目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省      市      区/县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□城镇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现单位职务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职称/技术等级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期望月薪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及邮编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(手机)</w:t>
            </w:r>
          </w:p>
          <w:p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(座机)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25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所在单位及部门</w:t>
            </w:r>
          </w:p>
        </w:tc>
        <w:tc>
          <w:tcPr>
            <w:tcW w:w="155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姐妹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夫妻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子女</w:t>
            </w:r>
          </w:p>
        </w:tc>
        <w:tc>
          <w:tcPr>
            <w:tcW w:w="75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restart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6" w:type="dxa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月至   年   月</w:t>
            </w:r>
          </w:p>
        </w:tc>
        <w:tc>
          <w:tcPr>
            <w:tcW w:w="24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7" w:hRule="atLeast"/>
          <w:jc w:val="center"/>
        </w:trPr>
        <w:tc>
          <w:tcPr>
            <w:tcW w:w="6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87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D0028"/>
    <w:rsid w:val="582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2019-11-12T08:53:00Z</dcterms:created>
  <dc:creator>A</dc:creator>
  <cp:lastModifiedBy>A</cp:lastModifiedBy>
  <dcterms:modified xsi:type="dcterms:W3CDTF">2019-11-12T08:53:31Z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