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ind w:firstLine="1682" w:firstLineChars="200"/>
        <w:jc w:val="center"/>
        <w:rPr>
          <w:rFonts w:ascii="Times New Roman" w:hAnsi="Times New Roman" w:eastAsia="华文中宋"/>
          <w:b/>
          <w:bCs/>
          <w:snapToGrid w:val="0"/>
          <w:kern w:val="0"/>
          <w:sz w:val="84"/>
          <w:szCs w:val="84"/>
        </w:rPr>
      </w:pPr>
    </w:p>
    <w:p>
      <w:pPr>
        <w:spacing w:before="120" w:after="120" w:line="360" w:lineRule="auto"/>
        <w:ind w:firstLine="881" w:firstLineChars="200"/>
        <w:jc w:val="center"/>
        <w:rPr>
          <w:rFonts w:ascii="Times New Roman" w:hAnsi="Times New Roman" w:eastAsia="华文中宋"/>
          <w:b/>
          <w:bCs/>
          <w:snapToGrid w:val="0"/>
          <w:kern w:val="0"/>
          <w:sz w:val="44"/>
          <w:szCs w:val="44"/>
        </w:rPr>
      </w:pPr>
    </w:p>
    <w:p>
      <w:pPr>
        <w:spacing w:line="360" w:lineRule="auto"/>
        <w:jc w:val="center"/>
        <w:outlineLvl w:val="9"/>
        <w:rPr>
          <w:rFonts w:ascii="Times New Roman" w:hAnsi="Times New Roman" w:eastAsia="华文中宋"/>
          <w:b/>
          <w:bCs/>
          <w:snapToGrid w:val="0"/>
          <w:kern w:val="0"/>
          <w:sz w:val="84"/>
          <w:szCs w:val="32"/>
        </w:rPr>
      </w:pPr>
      <w:bookmarkStart w:id="0" w:name="_Toc22075"/>
      <w:bookmarkStart w:id="1" w:name="_Toc8519"/>
      <w:bookmarkStart w:id="2" w:name="_Toc5294"/>
      <w:bookmarkStart w:id="3" w:name="_Toc5862"/>
      <w:bookmarkStart w:id="4" w:name="_Toc17586"/>
      <w:bookmarkStart w:id="5" w:name="_Toc14372"/>
    </w:p>
    <w:bookmarkEnd w:id="0"/>
    <w:bookmarkEnd w:id="1"/>
    <w:bookmarkEnd w:id="2"/>
    <w:bookmarkEnd w:id="3"/>
    <w:bookmarkEnd w:id="4"/>
    <w:bookmarkEnd w:id="5"/>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华文中宋" w:cs="Times New Roman"/>
          <w:b/>
          <w:bCs/>
          <w:snapToGrid w:val="0"/>
          <w:kern w:val="0"/>
          <w:sz w:val="84"/>
          <w:szCs w:val="32"/>
          <w:lang w:val="en-US" w:eastAsia="zh-CN"/>
        </w:rPr>
      </w:pPr>
      <w:r>
        <w:rPr>
          <w:rFonts w:hint="eastAsia" w:ascii="Times New Roman" w:hAnsi="Times New Roman" w:eastAsia="华文中宋" w:cs="Times New Roman"/>
          <w:b/>
          <w:bCs/>
          <w:snapToGrid w:val="0"/>
          <w:kern w:val="0"/>
          <w:sz w:val="84"/>
          <w:szCs w:val="32"/>
          <w:lang w:val="en-US" w:eastAsia="zh-CN"/>
        </w:rPr>
        <w:t>国家卫生健康委医药卫生科技发展研究中心</w:t>
      </w:r>
    </w:p>
    <w:p>
      <w:pPr>
        <w:spacing w:line="360" w:lineRule="auto"/>
        <w:jc w:val="center"/>
        <w:outlineLvl w:val="9"/>
        <w:rPr>
          <w:rFonts w:ascii="Times New Roman" w:hAnsi="Times New Roman" w:eastAsia="华文中宋"/>
          <w:b/>
          <w:bCs/>
          <w:snapToGrid w:val="0"/>
          <w:kern w:val="0"/>
          <w:sz w:val="84"/>
          <w:szCs w:val="32"/>
        </w:rPr>
      </w:pPr>
    </w:p>
    <w:p>
      <w:pPr>
        <w:tabs>
          <w:tab w:val="left" w:pos="8400"/>
        </w:tabs>
        <w:spacing w:line="360" w:lineRule="auto"/>
        <w:jc w:val="center"/>
        <w:outlineLvl w:val="9"/>
        <w:rPr>
          <w:rFonts w:ascii="Times New Roman" w:hAnsi="Times New Roman" w:eastAsia="华文中宋"/>
          <w:b/>
          <w:bCs/>
          <w:snapToGrid w:val="0"/>
          <w:kern w:val="0"/>
          <w:sz w:val="84"/>
          <w:szCs w:val="32"/>
        </w:rPr>
      </w:pPr>
      <w:bookmarkStart w:id="6" w:name="_Toc677"/>
      <w:bookmarkStart w:id="7" w:name="_Toc32543"/>
      <w:bookmarkStart w:id="8" w:name="_Toc9821"/>
      <w:bookmarkStart w:id="9" w:name="_Toc17509"/>
      <w:bookmarkStart w:id="10" w:name="_Toc8324"/>
      <w:bookmarkStart w:id="11" w:name="_Toc27806"/>
      <w:r>
        <w:rPr>
          <w:rFonts w:ascii="Times New Roman" w:hAnsi="Times New Roman" w:eastAsia="华文中宋"/>
          <w:b/>
          <w:bCs/>
          <w:snapToGrid w:val="0"/>
          <w:kern w:val="0"/>
          <w:sz w:val="84"/>
          <w:szCs w:val="32"/>
        </w:rPr>
        <w:t>202</w:t>
      </w:r>
      <w:r>
        <w:rPr>
          <w:rFonts w:hint="eastAsia" w:ascii="Times New Roman" w:hAnsi="Times New Roman" w:eastAsia="华文中宋"/>
          <w:b/>
          <w:bCs/>
          <w:snapToGrid w:val="0"/>
          <w:kern w:val="0"/>
          <w:sz w:val="84"/>
          <w:szCs w:val="32"/>
          <w:lang w:val="en-US" w:eastAsia="zh-CN"/>
        </w:rPr>
        <w:t>0</w:t>
      </w:r>
      <w:r>
        <w:rPr>
          <w:rFonts w:ascii="Times New Roman" w:hAnsi="Times New Roman" w:eastAsia="华文中宋"/>
          <w:b/>
          <w:bCs/>
          <w:snapToGrid w:val="0"/>
          <w:kern w:val="0"/>
          <w:sz w:val="84"/>
          <w:szCs w:val="32"/>
        </w:rPr>
        <w:t>年</w:t>
      </w:r>
      <w:r>
        <w:rPr>
          <w:rFonts w:hint="default" w:ascii="Times New Roman" w:hAnsi="Times New Roman" w:eastAsia="华文中宋"/>
          <w:b/>
          <w:bCs/>
          <w:snapToGrid w:val="0"/>
          <w:kern w:val="0"/>
          <w:sz w:val="84"/>
          <w:szCs w:val="32"/>
        </w:rPr>
        <w:t>度</w:t>
      </w:r>
      <w:r>
        <w:rPr>
          <w:rFonts w:ascii="Times New Roman" w:hAnsi="Times New Roman" w:eastAsia="华文中宋"/>
          <w:b/>
          <w:bCs/>
          <w:snapToGrid w:val="0"/>
          <w:kern w:val="0"/>
          <w:sz w:val="84"/>
          <w:szCs w:val="32"/>
        </w:rPr>
        <w:t>部门决算</w:t>
      </w:r>
      <w:bookmarkEnd w:id="6"/>
      <w:bookmarkEnd w:id="7"/>
      <w:bookmarkEnd w:id="8"/>
      <w:bookmarkEnd w:id="9"/>
      <w:bookmarkEnd w:id="10"/>
      <w:bookmarkEnd w:id="11"/>
    </w:p>
    <w:p>
      <w:pPr>
        <w:spacing w:line="360" w:lineRule="auto"/>
        <w:jc w:val="center"/>
        <w:rPr>
          <w:rFonts w:ascii="Times New Roman" w:hAnsi="Times New Roman" w:eastAsia="华文中宋"/>
          <w:snapToGrid w:val="0"/>
          <w:kern w:val="0"/>
          <w:sz w:val="56"/>
          <w:szCs w:val="24"/>
        </w:rPr>
        <w:sectPr>
          <w:headerReference r:id="rId5" w:type="first"/>
          <w:footerReference r:id="rId8" w:type="first"/>
          <w:headerReference r:id="rId3" w:type="default"/>
          <w:footerReference r:id="rId6" w:type="default"/>
          <w:headerReference r:id="rId4" w:type="even"/>
          <w:footerReference r:id="rId7" w:type="even"/>
          <w:pgSz w:w="11907" w:h="16840"/>
          <w:pgMar w:top="1440" w:right="1191" w:bottom="1440" w:left="1247" w:header="907" w:footer="992" w:gutter="0"/>
          <w:pgBorders>
            <w:top w:val="none" w:sz="0" w:space="0"/>
            <w:left w:val="none" w:sz="0" w:space="0"/>
            <w:bottom w:val="none" w:sz="0" w:space="0"/>
            <w:right w:val="none" w:sz="0" w:space="0"/>
          </w:pgBorders>
          <w:pgNumType w:fmt="decimal" w:start="1"/>
          <w:cols w:space="720" w:num="1"/>
          <w:docGrid w:linePitch="381" w:charSpace="0"/>
        </w:sectPr>
      </w:pPr>
    </w:p>
    <w:p>
      <w:pPr>
        <w:pStyle w:val="2"/>
        <w:spacing w:afterLines="0"/>
        <w:jc w:val="center"/>
        <w:rPr>
          <w:rFonts w:ascii="Times New Roman" w:hAnsi="Times New Roman"/>
        </w:rPr>
      </w:pPr>
      <w:bookmarkStart w:id="12" w:name="_Toc11590"/>
      <w:bookmarkStart w:id="13" w:name="_Toc21199"/>
      <w:bookmarkStart w:id="14" w:name="_Toc19394"/>
      <w:bookmarkStart w:id="15" w:name="_Toc20625"/>
      <w:bookmarkStart w:id="16" w:name="_Toc22041"/>
      <w:bookmarkStart w:id="17" w:name="_Toc18644"/>
      <w:bookmarkStart w:id="18" w:name="_Toc76129243"/>
      <w:bookmarkStart w:id="19" w:name="_Toc13124"/>
      <w:bookmarkStart w:id="20" w:name="_Toc3227"/>
      <w:bookmarkStart w:id="21" w:name="_Toc23841"/>
      <w:bookmarkStart w:id="22" w:name="_Toc28572"/>
      <w:bookmarkStart w:id="23" w:name="_Toc10374"/>
      <w:bookmarkStart w:id="24" w:name="_Toc3224"/>
      <w:r>
        <w:rPr>
          <w:kern w:val="28"/>
        </w:rPr>
        <w:t>目  录</w:t>
      </w:r>
      <w:bookmarkEnd w:id="12"/>
      <w:bookmarkEnd w:id="13"/>
      <w:bookmarkEnd w:id="14"/>
      <w:bookmarkEnd w:id="15"/>
      <w:bookmarkEnd w:id="16"/>
      <w:bookmarkEnd w:id="17"/>
      <w:bookmarkEnd w:id="18"/>
      <w:bookmarkEnd w:id="19"/>
      <w:bookmarkEnd w:id="20"/>
      <w:bookmarkEnd w:id="21"/>
      <w:bookmarkEnd w:id="22"/>
      <w:bookmarkEnd w:id="23"/>
      <w:bookmarkEnd w:id="24"/>
    </w:p>
    <w:p>
      <w:pPr>
        <w:pStyle w:val="13"/>
        <w:tabs>
          <w:tab w:val="right" w:leader="dot" w:pos="9469"/>
        </w:tabs>
        <w:spacing w:line="360" w:lineRule="auto"/>
        <w:rPr>
          <w:sz w:val="28"/>
          <w:szCs w:val="28"/>
        </w:rPr>
      </w:pPr>
      <w:r>
        <w:rPr>
          <w:rFonts w:ascii="Times New Roman" w:hAnsi="Times New Roman" w:eastAsia="黑体"/>
          <w:sz w:val="28"/>
          <w:szCs w:val="28"/>
        </w:rPr>
        <w:fldChar w:fldCharType="begin"/>
      </w:r>
      <w:r>
        <w:rPr>
          <w:rFonts w:ascii="Times New Roman" w:hAnsi="Times New Roman" w:eastAsia="黑体"/>
          <w:sz w:val="28"/>
          <w:szCs w:val="28"/>
        </w:rPr>
        <w:instrText xml:space="preserve">TOC \o "1-2" \h \u </w:instrText>
      </w:r>
      <w:r>
        <w:rPr>
          <w:rFonts w:ascii="Times New Roman" w:hAnsi="Times New Roman" w:eastAsia="黑体"/>
          <w:sz w:val="28"/>
          <w:szCs w:val="28"/>
        </w:rPr>
        <w:fldChar w:fldCharType="separate"/>
      </w:r>
    </w:p>
    <w:p>
      <w:pPr>
        <w:pStyle w:val="13"/>
        <w:tabs>
          <w:tab w:val="right" w:leader="dot" w:pos="9469"/>
        </w:tabs>
        <w:spacing w:line="360" w:lineRule="auto"/>
        <w:rPr>
          <w:rFonts w:ascii="Times New Roman" w:hAnsi="Times New Roman"/>
          <w:sz w:val="28"/>
          <w:szCs w:val="28"/>
        </w:rPr>
      </w:pPr>
      <w:r>
        <w:rPr>
          <w:rFonts w:ascii="Times New Roman" w:hAnsi="Times New Roman" w:eastAsia="黑体"/>
          <w:sz w:val="28"/>
          <w:szCs w:val="28"/>
        </w:rPr>
        <w:fldChar w:fldCharType="begin"/>
      </w:r>
      <w:r>
        <w:rPr>
          <w:rFonts w:ascii="Times New Roman" w:hAnsi="Times New Roman" w:eastAsia="黑体"/>
          <w:sz w:val="28"/>
          <w:szCs w:val="28"/>
        </w:rPr>
        <w:instrText xml:space="preserve"> HYPERLINK \l _Toc15361 </w:instrText>
      </w:r>
      <w:r>
        <w:rPr>
          <w:rFonts w:ascii="Times New Roman" w:hAnsi="Times New Roman" w:eastAsia="黑体"/>
          <w:sz w:val="28"/>
          <w:szCs w:val="28"/>
        </w:rPr>
        <w:fldChar w:fldCharType="separate"/>
      </w:r>
      <w:r>
        <w:rPr>
          <w:rFonts w:hint="eastAsia" w:ascii="Times New Roman" w:hAnsi="Times New Roman" w:eastAsia="黑体" w:cs="黑体"/>
          <w:sz w:val="28"/>
          <w:szCs w:val="28"/>
        </w:rPr>
        <w:t>第一部分 单位概况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_Toc15361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eastAsia="黑体"/>
          <w:sz w:val="28"/>
          <w:szCs w:val="28"/>
        </w:rPr>
        <w:fldChar w:fldCharType="end"/>
      </w:r>
    </w:p>
    <w:p>
      <w:pPr>
        <w:pStyle w:val="15"/>
        <w:tabs>
          <w:tab w:val="right" w:leader="dot" w:pos="9469"/>
        </w:tabs>
        <w:spacing w:line="36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_Toc26871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bCs/>
          <w:sz w:val="28"/>
          <w:szCs w:val="28"/>
        </w:rPr>
        <w:t>一、单位职责</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_Toc26871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pPr>
        <w:pStyle w:val="15"/>
        <w:tabs>
          <w:tab w:val="right" w:leader="dot" w:pos="9469"/>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_Toc3841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bCs/>
          <w:sz w:val="28"/>
          <w:szCs w:val="28"/>
        </w:rPr>
        <w:t>二、机构设置</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_Toc3841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pPr>
        <w:pStyle w:val="13"/>
        <w:tabs>
          <w:tab w:val="right" w:leader="dot" w:pos="9469"/>
        </w:tabs>
        <w:spacing w:line="360" w:lineRule="auto"/>
        <w:rPr>
          <w:rFonts w:hint="eastAsia" w:ascii="Times New Roman" w:hAnsi="Times New Roman" w:eastAsia="黑体" w:cs="Times New Roman"/>
          <w:sz w:val="32"/>
          <w:szCs w:val="32"/>
          <w:lang w:eastAsia="zh-CN"/>
        </w:rPr>
      </w:pP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HYPERLINK \l _Toc14607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第二部分</w:t>
      </w:r>
      <w:r>
        <w:rPr>
          <w:rFonts w:hint="eastAsia" w:ascii="Times New Roman" w:hAnsi="Times New Roman" w:eastAsia="黑体" w:cs="黑体"/>
          <w:sz w:val="28"/>
          <w:szCs w:val="28"/>
          <w:lang w:val="en-US" w:eastAsia="zh-CN"/>
        </w:rPr>
        <w:t xml:space="preserve">  </w:t>
      </w:r>
      <w:r>
        <w:rPr>
          <w:rFonts w:hint="eastAsia" w:ascii="Times New Roman" w:hAnsi="Times New Roman" w:eastAsia="黑体" w:cs="Times New Roman"/>
          <w:sz w:val="28"/>
          <w:szCs w:val="28"/>
          <w:lang w:eastAsia="zh-CN"/>
        </w:rPr>
        <w:t>国家卫生健康委医药卫生科技发展研究中心</w:t>
      </w:r>
    </w:p>
    <w:p>
      <w:pPr>
        <w:pStyle w:val="13"/>
        <w:tabs>
          <w:tab w:val="right" w:leader="dot" w:pos="9469"/>
        </w:tabs>
        <w:spacing w:line="360" w:lineRule="auto"/>
        <w:ind w:firstLine="1400" w:firstLineChars="500"/>
        <w:rPr>
          <w:rFonts w:hint="eastAsia" w:ascii="Times New Roman" w:hAnsi="Times New Roman" w:eastAsia="黑体" w:cs="黑体"/>
          <w:sz w:val="28"/>
          <w:szCs w:val="28"/>
        </w:rPr>
      </w:pPr>
      <w:r>
        <w:rPr>
          <w:rFonts w:hint="eastAsia" w:ascii="Times New Roman" w:hAnsi="Times New Roman" w:eastAsia="黑体" w:cs="黑体"/>
          <w:sz w:val="28"/>
          <w:szCs w:val="28"/>
        </w:rPr>
        <w:t>2020年度部门决算表</w:t>
      </w:r>
      <w:r>
        <w:rPr>
          <w:rFonts w:hint="eastAsia" w:ascii="Times New Roman" w:hAnsi="Times New Roman" w:eastAsia="黑体" w:cs="黑体"/>
          <w:sz w:val="28"/>
          <w:szCs w:val="28"/>
        </w:rPr>
        <w:tab/>
      </w: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PAGEREF _Toc14607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2</w:t>
      </w:r>
      <w:r>
        <w:rPr>
          <w:rFonts w:hint="eastAsia" w:ascii="Times New Roman" w:hAnsi="Times New Roman" w:eastAsia="黑体" w:cs="黑体"/>
          <w:sz w:val="28"/>
          <w:szCs w:val="28"/>
        </w:rPr>
        <w:fldChar w:fldCharType="end"/>
      </w:r>
      <w:r>
        <w:rPr>
          <w:rFonts w:hint="eastAsia" w:ascii="Times New Roman" w:hAnsi="Times New Roman" w:eastAsia="黑体" w:cs="黑体"/>
          <w:sz w:val="28"/>
          <w:szCs w:val="28"/>
        </w:rPr>
        <w:fldChar w:fldCharType="end"/>
      </w:r>
    </w:p>
    <w:p>
      <w:pPr>
        <w:pStyle w:val="15"/>
        <w:tabs>
          <w:tab w:val="right" w:leader="dot" w:pos="9469"/>
        </w:tabs>
        <w:spacing w:line="36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_Toc15762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kern w:val="0"/>
          <w:sz w:val="28"/>
          <w:szCs w:val="28"/>
        </w:rPr>
        <w:t>收入支出决算总表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_Toc15762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2</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pPr>
        <w:pStyle w:val="15"/>
        <w:tabs>
          <w:tab w:val="right" w:leader="dot" w:pos="9469"/>
        </w:tabs>
        <w:spacing w:line="36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_Toc25205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kern w:val="0"/>
          <w:sz w:val="28"/>
          <w:szCs w:val="28"/>
        </w:rPr>
        <w:t>收入决算表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_Toc25205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3</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pPr>
        <w:pStyle w:val="15"/>
        <w:tabs>
          <w:tab w:val="right" w:leader="dot" w:pos="9469"/>
        </w:tabs>
        <w:spacing w:line="36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_Toc27958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kern w:val="0"/>
          <w:sz w:val="28"/>
          <w:szCs w:val="28"/>
        </w:rPr>
        <w:t>支出决算表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_Toc27958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4</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pPr>
        <w:pStyle w:val="15"/>
        <w:tabs>
          <w:tab w:val="right" w:leader="dot" w:pos="9469"/>
        </w:tabs>
        <w:spacing w:line="36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_Toc7032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kern w:val="0"/>
          <w:sz w:val="28"/>
          <w:szCs w:val="28"/>
        </w:rPr>
        <w:t>财政拨款收入支出决算总表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_Toc7032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5</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pPr>
        <w:pStyle w:val="15"/>
        <w:tabs>
          <w:tab w:val="right" w:leader="dot" w:pos="9469"/>
        </w:tabs>
        <w:spacing w:line="36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_Toc32525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kern w:val="0"/>
          <w:sz w:val="28"/>
          <w:szCs w:val="28"/>
        </w:rPr>
        <w:t>一般公共预算财政拨款支出决算表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_Toc32525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pPr>
        <w:pStyle w:val="15"/>
        <w:tabs>
          <w:tab w:val="right" w:leader="dot" w:pos="9469"/>
        </w:tabs>
        <w:spacing w:line="36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_Toc24019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kern w:val="0"/>
          <w:sz w:val="28"/>
          <w:szCs w:val="28"/>
        </w:rPr>
        <w:t>一般公共预算财政拨款基本支出决算表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_Toc24019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7</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pPr>
        <w:pStyle w:val="15"/>
        <w:tabs>
          <w:tab w:val="right" w:leader="dot" w:pos="9469"/>
        </w:tabs>
        <w:spacing w:line="36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_Toc7623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bCs/>
          <w:kern w:val="2"/>
          <w:sz w:val="28"/>
          <w:szCs w:val="28"/>
          <w:lang w:val="en-US" w:eastAsia="zh-CN" w:bidi="ar"/>
        </w:rPr>
        <w:t>一般公共预算财政拨款“三公”经费支出决算表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_Toc7623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8</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pPr>
        <w:pStyle w:val="15"/>
        <w:tabs>
          <w:tab w:val="right" w:leader="dot" w:pos="9469"/>
        </w:tabs>
        <w:spacing w:line="36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_Toc12809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kern w:val="0"/>
          <w:sz w:val="28"/>
          <w:szCs w:val="28"/>
        </w:rPr>
        <w:t>政府性基金预算财政拨款收入支出决算表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_Toc12809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9</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pPr>
        <w:pStyle w:val="15"/>
        <w:tabs>
          <w:tab w:val="right" w:leader="dot" w:pos="9469"/>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_Toc8862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kern w:val="0"/>
          <w:sz w:val="28"/>
          <w:szCs w:val="28"/>
        </w:rPr>
        <w:t>国有资本经营预算财政拨款支出决算表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_Toc8862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10</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pPr>
        <w:pStyle w:val="13"/>
        <w:tabs>
          <w:tab w:val="right" w:leader="dot" w:pos="9469"/>
        </w:tabs>
        <w:spacing w:line="360" w:lineRule="auto"/>
        <w:rPr>
          <w:rFonts w:hint="eastAsia" w:ascii="Times New Roman" w:hAnsi="Times New Roman" w:eastAsia="黑体" w:cs="Times New Roman"/>
          <w:sz w:val="28"/>
          <w:szCs w:val="28"/>
          <w:lang w:eastAsia="zh-CN"/>
        </w:rPr>
      </w:pP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HYPERLINK \l _Toc27857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 xml:space="preserve">第三部分 </w:t>
      </w:r>
      <w:r>
        <w:rPr>
          <w:rFonts w:hint="eastAsia" w:ascii="Times New Roman" w:hAnsi="Times New Roman" w:eastAsia="黑体" w:cs="黑体"/>
          <w:sz w:val="28"/>
          <w:szCs w:val="28"/>
          <w:lang w:val="en-US" w:eastAsia="zh-CN"/>
        </w:rPr>
        <w:t xml:space="preserve"> </w:t>
      </w:r>
      <w:r>
        <w:rPr>
          <w:rFonts w:hint="eastAsia" w:ascii="Times New Roman" w:hAnsi="Times New Roman" w:eastAsia="黑体" w:cs="Times New Roman"/>
          <w:sz w:val="28"/>
          <w:szCs w:val="28"/>
          <w:lang w:eastAsia="zh-CN"/>
        </w:rPr>
        <w:t>国家卫生健康委医药卫生科技发展研究中心</w:t>
      </w:r>
    </w:p>
    <w:p>
      <w:pPr>
        <w:pStyle w:val="13"/>
        <w:tabs>
          <w:tab w:val="right" w:leader="dot" w:pos="9469"/>
        </w:tabs>
        <w:spacing w:line="360" w:lineRule="auto"/>
        <w:ind w:firstLine="1400" w:firstLineChars="500"/>
        <w:rPr>
          <w:rFonts w:hint="eastAsia" w:ascii="Times New Roman" w:hAnsi="Times New Roman" w:eastAsia="黑体" w:cs="黑体"/>
          <w:sz w:val="28"/>
          <w:szCs w:val="28"/>
        </w:rPr>
      </w:pPr>
      <w:r>
        <w:rPr>
          <w:rFonts w:hint="eastAsia" w:ascii="Times New Roman" w:hAnsi="Times New Roman" w:eastAsia="黑体" w:cs="黑体"/>
          <w:sz w:val="28"/>
          <w:szCs w:val="28"/>
        </w:rPr>
        <w:t>2020年度部门决算情况说明</w:t>
      </w:r>
      <w:r>
        <w:rPr>
          <w:rFonts w:hint="eastAsia" w:ascii="Times New Roman" w:hAnsi="Times New Roman" w:eastAsia="黑体" w:cs="黑体"/>
          <w:sz w:val="28"/>
          <w:szCs w:val="28"/>
        </w:rPr>
        <w:tab/>
      </w: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PAGEREF _Toc27857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11</w:t>
      </w:r>
      <w:r>
        <w:rPr>
          <w:rFonts w:hint="eastAsia" w:ascii="Times New Roman" w:hAnsi="Times New Roman" w:eastAsia="黑体" w:cs="黑体"/>
          <w:sz w:val="28"/>
          <w:szCs w:val="28"/>
        </w:rPr>
        <w:fldChar w:fldCharType="end"/>
      </w:r>
      <w:r>
        <w:rPr>
          <w:rFonts w:hint="eastAsia" w:ascii="Times New Roman" w:hAnsi="Times New Roman" w:eastAsia="黑体" w:cs="黑体"/>
          <w:sz w:val="28"/>
          <w:szCs w:val="28"/>
        </w:rPr>
        <w:fldChar w:fldCharType="end"/>
      </w:r>
    </w:p>
    <w:p>
      <w:pPr>
        <w:pStyle w:val="15"/>
        <w:tabs>
          <w:tab w:val="right" w:leader="dot" w:pos="9469"/>
        </w:tabs>
        <w:spacing w:line="36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_Toc12626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bCs/>
          <w:sz w:val="28"/>
          <w:szCs w:val="28"/>
        </w:rPr>
        <w:t>一、单位收支总体情况说明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_Toc12626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11</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pPr>
        <w:pStyle w:val="15"/>
        <w:tabs>
          <w:tab w:val="right" w:leader="dot" w:pos="9469"/>
        </w:tabs>
        <w:spacing w:line="36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_Toc2481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bCs/>
          <w:sz w:val="28"/>
          <w:szCs w:val="28"/>
        </w:rPr>
        <w:t>二、一般公共预算财政拨款支出情况说明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_Toc2481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11</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pPr>
        <w:pStyle w:val="15"/>
        <w:tabs>
          <w:tab w:val="right" w:leader="dot" w:pos="9469"/>
        </w:tabs>
        <w:spacing w:line="360" w:lineRule="auto"/>
        <w:rPr>
          <w:rFonts w:ascii="Times New Roman" w:hAnsi="Times New Roman"/>
          <w:sz w:val="28"/>
          <w:szCs w:val="28"/>
        </w:rPr>
      </w:pP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HYPERLINK \l _Toc5580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lang w:eastAsia="zh-CN"/>
        </w:rPr>
        <w:t>三</w:t>
      </w:r>
      <w:r>
        <w:rPr>
          <w:rFonts w:hint="eastAsia" w:ascii="Times New Roman" w:hAnsi="Times New Roman" w:eastAsia="仿宋_GB2312" w:cs="仿宋_GB2312"/>
          <w:bCs/>
          <w:sz w:val="28"/>
          <w:szCs w:val="28"/>
        </w:rPr>
        <w:t>、其他重要事项情况说明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_Toc5580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12</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rPr>
        <w:fldChar w:fldCharType="end"/>
      </w:r>
    </w:p>
    <w:p>
      <w:pPr>
        <w:pStyle w:val="13"/>
        <w:tabs>
          <w:tab w:val="right" w:leader="dot" w:pos="9469"/>
        </w:tabs>
        <w:spacing w:line="360" w:lineRule="auto"/>
        <w:rPr>
          <w:rFonts w:hint="eastAsia" w:ascii="黑体" w:hAnsi="黑体" w:eastAsia="黑体" w:cs="黑体"/>
          <w:sz w:val="28"/>
          <w:szCs w:val="28"/>
        </w:rPr>
      </w:pP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HYPERLINK \l _Toc2963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第四部分 名词解释</w:t>
      </w:r>
      <w:r>
        <w:rPr>
          <w:rFonts w:hint="eastAsia" w:ascii="Times New Roman" w:hAnsi="Times New Roman" w:eastAsia="黑体" w:cs="黑体"/>
          <w:sz w:val="28"/>
          <w:szCs w:val="28"/>
        </w:rPr>
        <w:tab/>
      </w:r>
      <w:r>
        <w:rPr>
          <w:rFonts w:hint="eastAsia" w:ascii="Times New Roman" w:hAnsi="Times New Roman" w:eastAsia="黑体" w:cs="黑体"/>
          <w:sz w:val="28"/>
          <w:szCs w:val="28"/>
        </w:rPr>
        <w:fldChar w:fldCharType="begin"/>
      </w:r>
      <w:r>
        <w:rPr>
          <w:rFonts w:hint="eastAsia" w:ascii="Times New Roman" w:hAnsi="Times New Roman" w:eastAsia="黑体" w:cs="黑体"/>
          <w:sz w:val="28"/>
          <w:szCs w:val="28"/>
        </w:rPr>
        <w:instrText xml:space="preserve"> PAGEREF _Toc2963 </w:instrText>
      </w:r>
      <w:r>
        <w:rPr>
          <w:rFonts w:hint="eastAsia" w:ascii="Times New Roman" w:hAnsi="Times New Roman" w:eastAsia="黑体" w:cs="黑体"/>
          <w:sz w:val="28"/>
          <w:szCs w:val="28"/>
        </w:rPr>
        <w:fldChar w:fldCharType="separate"/>
      </w:r>
      <w:r>
        <w:rPr>
          <w:rFonts w:hint="eastAsia" w:ascii="Times New Roman" w:hAnsi="Times New Roman" w:eastAsia="黑体" w:cs="黑体"/>
          <w:sz w:val="28"/>
          <w:szCs w:val="28"/>
        </w:rPr>
        <w:t>13</w:t>
      </w:r>
      <w:r>
        <w:rPr>
          <w:rFonts w:hint="eastAsia" w:ascii="Times New Roman" w:hAnsi="Times New Roman" w:eastAsia="黑体" w:cs="黑体"/>
          <w:sz w:val="28"/>
          <w:szCs w:val="28"/>
        </w:rPr>
        <w:fldChar w:fldCharType="end"/>
      </w:r>
      <w:r>
        <w:rPr>
          <w:rFonts w:hint="eastAsia" w:ascii="Times New Roman" w:hAnsi="Times New Roman" w:eastAsia="黑体" w:cs="黑体"/>
          <w:sz w:val="28"/>
          <w:szCs w:val="28"/>
        </w:rPr>
        <w:fldChar w:fldCharType="end"/>
      </w:r>
    </w:p>
    <w:p>
      <w:pPr>
        <w:pStyle w:val="13"/>
        <w:tabs>
          <w:tab w:val="right" w:leader="dot" w:pos="9469"/>
        </w:tabs>
        <w:spacing w:line="360" w:lineRule="auto"/>
        <w:ind w:firstLine="560" w:firstLineChars="200"/>
        <w:jc w:val="center"/>
        <w:rPr>
          <w:rFonts w:ascii="Times New Roman" w:hAnsi="Times New Roman"/>
          <w:sz w:val="28"/>
          <w:szCs w:val="28"/>
        </w:rPr>
      </w:pPr>
      <w:r>
        <w:rPr>
          <w:rFonts w:ascii="Times New Roman" w:hAnsi="Times New Roman" w:eastAsia="黑体"/>
          <w:sz w:val="28"/>
          <w:szCs w:val="28"/>
        </w:rPr>
        <w:fldChar w:fldCharType="end"/>
      </w:r>
    </w:p>
    <w:p>
      <w:pPr>
        <w:autoSpaceDE w:val="0"/>
        <w:autoSpaceDN w:val="0"/>
        <w:spacing w:line="500" w:lineRule="exact"/>
        <w:ind w:firstLine="720" w:firstLineChars="200"/>
        <w:jc w:val="left"/>
        <w:rPr>
          <w:rFonts w:ascii="Times New Roman" w:hAnsi="Times New Roman" w:eastAsia="黑体"/>
          <w:snapToGrid w:val="0"/>
          <w:kern w:val="0"/>
          <w:sz w:val="36"/>
          <w:szCs w:val="36"/>
        </w:rPr>
        <w:sectPr>
          <w:footerReference r:id="rId9" w:type="default"/>
          <w:pgSz w:w="11907" w:h="16840"/>
          <w:pgMar w:top="1440" w:right="1191" w:bottom="1440" w:left="1247" w:header="907" w:footer="992" w:gutter="0"/>
          <w:pgBorders>
            <w:top w:val="none" w:sz="0" w:space="0"/>
            <w:left w:val="none" w:sz="0" w:space="0"/>
            <w:bottom w:val="none" w:sz="0" w:space="0"/>
            <w:right w:val="none" w:sz="0" w:space="0"/>
          </w:pgBorders>
          <w:pgNumType w:fmt="decimal" w:start="1"/>
          <w:cols w:space="720" w:num="1"/>
          <w:docGrid w:linePitch="381" w:charSpace="0"/>
        </w:sectPr>
      </w:pPr>
    </w:p>
    <w:p>
      <w:pPr>
        <w:pStyle w:val="36"/>
        <w:spacing w:beforeLines="0" w:afterLines="0"/>
        <w:ind w:firstLine="640"/>
      </w:pPr>
    </w:p>
    <w:p>
      <w:pPr>
        <w:pStyle w:val="4"/>
        <w:numPr>
          <w:ilvl w:val="0"/>
          <w:numId w:val="1"/>
        </w:numPr>
        <w:spacing w:before="120" w:after="120"/>
      </w:pPr>
      <w:bookmarkStart w:id="25" w:name="_Toc3374"/>
      <w:r>
        <w:t xml:space="preserve"> </w:t>
      </w:r>
      <w:bookmarkStart w:id="26" w:name="_Toc15361"/>
      <w:bookmarkStart w:id="27" w:name="_Toc28747"/>
      <w:bookmarkStart w:id="28" w:name="_Toc13485"/>
      <w:bookmarkStart w:id="29" w:name="_Toc76129244"/>
      <w:bookmarkStart w:id="30" w:name="_Toc8264"/>
      <w:bookmarkStart w:id="31" w:name="_Toc18330"/>
      <w:bookmarkStart w:id="32" w:name="_Toc12328"/>
      <w:bookmarkStart w:id="33" w:name="_Toc20402"/>
      <w:r>
        <w:t>单位概况</w:t>
      </w:r>
      <w:bookmarkEnd w:id="25"/>
      <w:bookmarkEnd w:id="26"/>
      <w:bookmarkEnd w:id="27"/>
      <w:bookmarkEnd w:id="28"/>
      <w:bookmarkEnd w:id="29"/>
      <w:bookmarkEnd w:id="30"/>
      <w:bookmarkEnd w:id="31"/>
      <w:bookmarkEnd w:id="32"/>
      <w:bookmarkEnd w:id="33"/>
    </w:p>
    <w:p>
      <w:pPr>
        <w:keepNext/>
        <w:keepLines/>
        <w:spacing w:before="156" w:after="156" w:line="360" w:lineRule="auto"/>
        <w:ind w:firstLine="640" w:firstLineChars="200"/>
        <w:outlineLvl w:val="1"/>
        <w:rPr>
          <w:rFonts w:hint="default" w:ascii="Times New Roman" w:hAnsi="Times New Roman" w:eastAsia="仿宋_GB2312" w:cs="Times New Roman"/>
          <w:snapToGrid w:val="0"/>
          <w:kern w:val="0"/>
          <w:sz w:val="32"/>
          <w:szCs w:val="22"/>
          <w:lang w:val="en-US" w:eastAsia="zh-CN" w:bidi="ar-SA"/>
        </w:rPr>
      </w:pPr>
      <w:bookmarkStart w:id="34" w:name="_Toc1320"/>
      <w:bookmarkStart w:id="35" w:name="_Toc17108"/>
      <w:bookmarkStart w:id="36" w:name="_Toc15539"/>
      <w:bookmarkStart w:id="37" w:name="_Toc76129245"/>
      <w:bookmarkStart w:id="38" w:name="_Toc16262"/>
      <w:bookmarkStart w:id="39" w:name="_Toc6512"/>
      <w:bookmarkStart w:id="40" w:name="_Toc7545"/>
      <w:bookmarkStart w:id="41" w:name="_Toc26871"/>
      <w:bookmarkStart w:id="42" w:name="_Toc25968"/>
      <w:r>
        <w:rPr>
          <w:rFonts w:hint="eastAsia" w:ascii="Times New Roman" w:hAnsi="Times New Roman" w:eastAsia="仿宋_GB2312" w:cs="Times New Roman"/>
          <w:snapToGrid w:val="0"/>
          <w:kern w:val="0"/>
          <w:sz w:val="32"/>
          <w:szCs w:val="22"/>
          <w:lang w:val="en-US" w:eastAsia="zh-CN" w:bidi="ar-SA"/>
        </w:rPr>
        <w:t>国家卫生健康委医药卫生科技发展研究中心（以下简称“科技发展中心”）为国家卫生健康委直属事业单位，具体情况如下：</w:t>
      </w:r>
    </w:p>
    <w:p>
      <w:pPr>
        <w:keepNext/>
        <w:keepLines/>
        <w:spacing w:before="156" w:after="156" w:line="360" w:lineRule="auto"/>
        <w:ind w:firstLine="640" w:firstLineChars="200"/>
        <w:outlineLvl w:val="1"/>
        <w:rPr>
          <w:rFonts w:ascii="Times New Roman" w:hAnsi="Times New Roman" w:eastAsia="黑体"/>
          <w:bCs/>
          <w:sz w:val="32"/>
          <w:szCs w:val="32"/>
        </w:rPr>
      </w:pPr>
      <w:r>
        <w:rPr>
          <w:rFonts w:ascii="Times New Roman" w:hAnsi="Times New Roman" w:eastAsia="黑体"/>
          <w:bCs/>
          <w:sz w:val="32"/>
          <w:szCs w:val="32"/>
        </w:rPr>
        <w:t>一、单位职责</w:t>
      </w:r>
      <w:bookmarkEnd w:id="34"/>
      <w:bookmarkEnd w:id="35"/>
      <w:bookmarkEnd w:id="36"/>
      <w:bookmarkEnd w:id="37"/>
      <w:bookmarkEnd w:id="38"/>
      <w:bookmarkEnd w:id="39"/>
      <w:bookmarkEnd w:id="40"/>
      <w:bookmarkEnd w:id="41"/>
      <w:bookmarkEnd w:id="42"/>
    </w:p>
    <w:p>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firstLine="640"/>
        <w:textAlignment w:val="auto"/>
        <w:rPr>
          <w:rFonts w:hint="eastAsia" w:cs="Times New Roman"/>
          <w:snapToGrid w:val="0"/>
          <w:kern w:val="0"/>
          <w:szCs w:val="22"/>
          <w:lang w:val="en-US" w:eastAsia="zh-CN"/>
        </w:rPr>
      </w:pPr>
      <w:bookmarkStart w:id="43" w:name="_Toc76129246"/>
      <w:bookmarkStart w:id="44" w:name="_Toc25367"/>
      <w:bookmarkStart w:id="45" w:name="_Toc21085"/>
      <w:bookmarkStart w:id="46" w:name="_Toc26637"/>
      <w:bookmarkStart w:id="47" w:name="_Toc15639"/>
      <w:bookmarkStart w:id="48" w:name="_Toc31211"/>
      <w:bookmarkStart w:id="49" w:name="_Toc31605"/>
      <w:bookmarkStart w:id="50" w:name="_Toc27500"/>
      <w:bookmarkStart w:id="51" w:name="_Toc3841"/>
      <w:r>
        <w:rPr>
          <w:rFonts w:hint="eastAsia" w:cs="Times New Roman"/>
          <w:snapToGrid w:val="0"/>
          <w:kern w:val="0"/>
          <w:szCs w:val="22"/>
          <w:lang w:val="en-US" w:eastAsia="zh-CN"/>
        </w:rPr>
        <w:t>（一）开展卫生健康科技发展重大政策、战略和规划研究，为政府宏观决策提供支撑。</w:t>
      </w:r>
    </w:p>
    <w:p>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firstLine="640"/>
        <w:textAlignment w:val="auto"/>
        <w:rPr>
          <w:rFonts w:hint="eastAsia"/>
          <w:color w:val="000000"/>
          <w:szCs w:val="32"/>
          <w:lang w:eastAsia="zh-CN"/>
        </w:rPr>
      </w:pPr>
      <w:r>
        <w:rPr>
          <w:rFonts w:hint="eastAsia" w:cs="Times New Roman"/>
          <w:snapToGrid w:val="0"/>
          <w:kern w:val="0"/>
          <w:szCs w:val="22"/>
          <w:lang w:val="en-US" w:eastAsia="zh-CN"/>
        </w:rPr>
        <w:t>（二）</w:t>
      </w:r>
      <w:r>
        <w:rPr>
          <w:rFonts w:hint="eastAsia"/>
          <w:color w:val="000000"/>
          <w:szCs w:val="32"/>
        </w:rPr>
        <w:t>承担国家</w:t>
      </w:r>
      <w:r>
        <w:rPr>
          <w:rFonts w:hint="eastAsia"/>
          <w:color w:val="000000"/>
          <w:szCs w:val="32"/>
          <w:lang w:eastAsia="zh-CN"/>
        </w:rPr>
        <w:t>卫生健康委委托的国家科技计划项目管理及其他相关职能。</w:t>
      </w:r>
    </w:p>
    <w:p>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firstLine="640"/>
        <w:textAlignment w:val="auto"/>
      </w:pPr>
      <w:r>
        <w:rPr>
          <w:rFonts w:hint="eastAsia"/>
          <w:color w:val="000000"/>
          <w:szCs w:val="32"/>
          <w:lang w:eastAsia="zh-CN"/>
        </w:rPr>
        <w:t>（三）</w:t>
      </w:r>
      <w:r>
        <w:t>协助完善卫生健康领域科研管理支撑体系，为政府实施相关管理提供技术和管理支撑。</w:t>
      </w:r>
    </w:p>
    <w:p>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firstLine="640"/>
        <w:textAlignment w:val="auto"/>
        <w:rPr>
          <w:rFonts w:hint="eastAsia"/>
          <w:lang w:eastAsia="zh-CN"/>
        </w:rPr>
      </w:pPr>
      <w:r>
        <w:rPr>
          <w:rFonts w:hint="eastAsia"/>
          <w:lang w:eastAsia="zh-CN"/>
        </w:rPr>
        <w:t>（四）开展卫生健康领域科技进步等相关交流、研讨、培训和科普等工作。</w:t>
      </w:r>
    </w:p>
    <w:p>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firstLine="640"/>
        <w:textAlignment w:val="auto"/>
      </w:pPr>
      <w:r>
        <w:rPr>
          <w:rFonts w:hint="eastAsia"/>
          <w:color w:val="000000"/>
          <w:szCs w:val="32"/>
        </w:rPr>
        <w:t>（五）</w:t>
      </w:r>
      <w:r>
        <w:t>推进卫生健康科技成果转移转化与产业化，开展卫生技术评估工作。</w:t>
      </w:r>
    </w:p>
    <w:p>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firstLine="640"/>
        <w:textAlignment w:val="auto"/>
        <w:rPr>
          <w:rFonts w:hint="eastAsia"/>
          <w:lang w:val="en-US" w:eastAsia="zh-CN"/>
        </w:rPr>
      </w:pPr>
      <w:r>
        <w:rPr>
          <w:rFonts w:hint="eastAsia"/>
          <w:lang w:val="en-US" w:eastAsia="zh-CN"/>
        </w:rPr>
        <w:t>（六）开展卫生健康科技领域国际交流与合作。</w:t>
      </w:r>
    </w:p>
    <w:p>
      <w:pPr>
        <w:pStyle w:val="36"/>
        <w:keepNext w:val="0"/>
        <w:keepLines w:val="0"/>
        <w:pageBreakBefore w:val="0"/>
        <w:widowControl w:val="0"/>
        <w:kinsoku/>
        <w:wordWrap/>
        <w:overflowPunct/>
        <w:topLinePunct w:val="0"/>
        <w:autoSpaceDE/>
        <w:autoSpaceDN/>
        <w:bidi w:val="0"/>
        <w:adjustRightInd/>
        <w:snapToGrid/>
        <w:spacing w:beforeLines="0" w:afterLines="0" w:line="360" w:lineRule="auto"/>
        <w:ind w:firstLine="640"/>
        <w:textAlignment w:val="auto"/>
        <w:rPr>
          <w:rFonts w:hint="eastAsia"/>
          <w:lang w:val="en-US" w:eastAsia="zh-CN"/>
        </w:rPr>
      </w:pPr>
      <w:r>
        <w:rPr>
          <w:rFonts w:hint="eastAsia"/>
          <w:lang w:val="en-US" w:eastAsia="zh-CN"/>
        </w:rPr>
        <w:t>（七）承办国家卫生健康委交办的其他事项。</w:t>
      </w:r>
    </w:p>
    <w:p>
      <w:pPr>
        <w:keepNext/>
        <w:keepLines/>
        <w:spacing w:before="156" w:after="156" w:line="360" w:lineRule="auto"/>
        <w:ind w:firstLine="640" w:firstLineChars="200"/>
        <w:outlineLvl w:val="1"/>
        <w:rPr>
          <w:rFonts w:ascii="Times New Roman" w:hAnsi="Times New Roman" w:eastAsia="黑体"/>
          <w:bCs/>
          <w:sz w:val="32"/>
          <w:szCs w:val="32"/>
        </w:rPr>
      </w:pPr>
      <w:r>
        <w:rPr>
          <w:rFonts w:ascii="Times New Roman" w:hAnsi="Times New Roman" w:eastAsia="黑体"/>
          <w:bCs/>
          <w:sz w:val="32"/>
          <w:szCs w:val="32"/>
        </w:rPr>
        <w:t>二、机构设置</w:t>
      </w:r>
      <w:bookmarkEnd w:id="43"/>
      <w:bookmarkEnd w:id="44"/>
      <w:bookmarkEnd w:id="45"/>
      <w:bookmarkEnd w:id="46"/>
      <w:bookmarkEnd w:id="47"/>
      <w:bookmarkEnd w:id="48"/>
      <w:bookmarkEnd w:id="49"/>
      <w:bookmarkEnd w:id="50"/>
      <w:bookmarkEnd w:id="51"/>
    </w:p>
    <w:p>
      <w:pPr>
        <w:pStyle w:val="36"/>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640" w:firstLineChars="200"/>
        <w:textAlignment w:val="auto"/>
        <w:rPr>
          <w:rFonts w:hint="default" w:ascii="Times New Roman" w:hAnsi="Times New Roman" w:eastAsia="黑体" w:cs="Times New Roman"/>
          <w:snapToGrid w:val="0"/>
          <w:kern w:val="0"/>
          <w:sz w:val="36"/>
          <w:szCs w:val="36"/>
        </w:rPr>
        <w:sectPr>
          <w:footerReference r:id="rId11" w:type="first"/>
          <w:footerReference r:id="rId10" w:type="default"/>
          <w:pgSz w:w="11907" w:h="16840"/>
          <w:pgMar w:top="1440" w:right="1191" w:bottom="1440" w:left="1247" w:header="964" w:footer="992" w:gutter="0"/>
          <w:pgBorders>
            <w:top w:val="none" w:sz="0" w:space="0"/>
            <w:left w:val="none" w:sz="0" w:space="0"/>
            <w:bottom w:val="none" w:sz="0" w:space="0"/>
            <w:right w:val="none" w:sz="0" w:space="0"/>
          </w:pgBorders>
          <w:pgNumType w:fmt="decimal" w:start="1"/>
          <w:cols w:space="720" w:num="1"/>
          <w:docGrid w:linePitch="381" w:charSpace="0"/>
        </w:sectPr>
      </w:pPr>
      <w:r>
        <w:rPr>
          <w:rFonts w:hint="eastAsia" w:ascii="Times New Roman" w:hAnsi="Times New Roman" w:eastAsia="仿宋_GB2312" w:cs="Times New Roman"/>
          <w:snapToGrid w:val="0"/>
          <w:kern w:val="0"/>
          <w:sz w:val="32"/>
          <w:szCs w:val="22"/>
          <w:lang w:val="en-US" w:eastAsia="zh-CN" w:bidi="ar-SA"/>
        </w:rPr>
        <w:t>国家卫生健康委医药卫生科技发展研究中心内设党政办公室、财务处、规划与风险管理管理处、项目管理一处、项目管理二处和成果转化处6个机构</w:t>
      </w:r>
      <w:r>
        <w:rPr>
          <w:rFonts w:hint="eastAsia" w:cs="Times New Roman"/>
          <w:snapToGrid w:val="0"/>
          <w:kern w:val="0"/>
          <w:sz w:val="32"/>
          <w:szCs w:val="22"/>
          <w:lang w:val="en-US" w:eastAsia="zh-CN" w:bidi="ar-SA"/>
        </w:rPr>
        <w:t>。</w:t>
      </w:r>
    </w:p>
    <w:p>
      <w:pPr>
        <w:pStyle w:val="36"/>
        <w:spacing w:beforeLines="0" w:after="120"/>
        <w:ind w:firstLine="640"/>
        <w:rPr>
          <w:szCs w:val="22"/>
        </w:rPr>
      </w:pPr>
    </w:p>
    <w:p>
      <w:pPr>
        <w:pStyle w:val="4"/>
        <w:numPr>
          <w:ilvl w:val="0"/>
          <w:numId w:val="1"/>
        </w:numPr>
        <w:spacing w:before="80" w:afterLines="0" w:line="240" w:lineRule="auto"/>
      </w:pPr>
      <w:bookmarkStart w:id="52" w:name="_Toc2272"/>
      <w:r>
        <w:t xml:space="preserve"> </w:t>
      </w:r>
      <w:bookmarkStart w:id="53" w:name="_Toc14607"/>
      <w:bookmarkStart w:id="54" w:name="_Toc6171"/>
      <w:bookmarkStart w:id="55" w:name="_Toc76129247"/>
      <w:bookmarkStart w:id="56" w:name="_Toc26580"/>
      <w:bookmarkStart w:id="57" w:name="_Toc13953"/>
      <w:bookmarkStart w:id="58" w:name="_Toc9165"/>
      <w:bookmarkStart w:id="59" w:name="_Toc7219"/>
      <w:bookmarkStart w:id="60" w:name="_Toc3206"/>
      <w:r>
        <w:rPr>
          <w:rFonts w:hint="eastAsia" w:cs="Times New Roman"/>
          <w:lang w:val="en-US" w:eastAsia="zh-CN"/>
        </w:rPr>
        <w:t>国家卫生健康委医药卫生科技发展研究中心</w:t>
      </w:r>
      <w:r>
        <w:t>202</w:t>
      </w:r>
      <w:r>
        <w:rPr>
          <w:rFonts w:hint="default"/>
        </w:rPr>
        <w:t>0</w:t>
      </w:r>
      <w:r>
        <w:t>年</w:t>
      </w:r>
      <w:r>
        <w:rPr>
          <w:rFonts w:hint="default"/>
        </w:rPr>
        <w:t>度</w:t>
      </w:r>
      <w:r>
        <w:t>部门决算表</w:t>
      </w:r>
      <w:bookmarkEnd w:id="52"/>
      <w:bookmarkEnd w:id="53"/>
      <w:bookmarkEnd w:id="54"/>
      <w:bookmarkEnd w:id="55"/>
      <w:bookmarkEnd w:id="56"/>
      <w:bookmarkEnd w:id="57"/>
      <w:bookmarkEnd w:id="58"/>
      <w:bookmarkEnd w:id="59"/>
      <w:bookmarkEnd w:id="60"/>
    </w:p>
    <w:p>
      <w:pPr>
        <w:numPr>
          <w:ilvl w:val="255"/>
          <w:numId w:val="0"/>
        </w:numPr>
        <w:rPr>
          <w:rFonts w:ascii="Times New Roman" w:hAnsi="Times New Roman"/>
        </w:rPr>
      </w:pPr>
    </w:p>
    <w:tbl>
      <w:tblPr>
        <w:tblStyle w:val="18"/>
        <w:tblW w:w="13856" w:type="dxa"/>
        <w:jc w:val="center"/>
        <w:tblLayout w:type="fixed"/>
        <w:tblCellMar>
          <w:top w:w="0" w:type="dxa"/>
          <w:left w:w="0" w:type="dxa"/>
          <w:bottom w:w="0" w:type="dxa"/>
          <w:right w:w="0" w:type="dxa"/>
        </w:tblCellMar>
      </w:tblPr>
      <w:tblGrid>
        <w:gridCol w:w="4367"/>
        <w:gridCol w:w="1054"/>
        <w:gridCol w:w="2481"/>
        <w:gridCol w:w="2450"/>
        <w:gridCol w:w="243"/>
        <w:gridCol w:w="977"/>
        <w:gridCol w:w="2284"/>
      </w:tblGrid>
      <w:tr>
        <w:tblPrEx>
          <w:tblCellMar>
            <w:top w:w="0" w:type="dxa"/>
            <w:left w:w="0" w:type="dxa"/>
            <w:bottom w:w="0" w:type="dxa"/>
            <w:right w:w="0" w:type="dxa"/>
          </w:tblCellMar>
        </w:tblPrEx>
        <w:trPr>
          <w:trHeight w:val="370" w:hRule="atLeast"/>
          <w:jc w:val="center"/>
        </w:trPr>
        <w:tc>
          <w:tcPr>
            <w:tcW w:w="13856" w:type="dxa"/>
            <w:gridSpan w:val="7"/>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jc w:val="center"/>
              <w:outlineLvl w:val="1"/>
              <w:rPr>
                <w:rFonts w:hint="default" w:ascii="Times New Roman" w:hAnsi="Times New Roman" w:cs="Times New Roman"/>
                <w:b/>
                <w:color w:val="000000"/>
                <w:sz w:val="32"/>
                <w:szCs w:val="32"/>
              </w:rPr>
            </w:pPr>
            <w:bookmarkStart w:id="61" w:name="_Toc20280"/>
            <w:bookmarkStart w:id="62" w:name="_Toc6138"/>
            <w:bookmarkStart w:id="63" w:name="_Toc30659"/>
            <w:bookmarkStart w:id="64" w:name="_Toc76129248"/>
            <w:bookmarkStart w:id="65" w:name="_Toc470"/>
            <w:bookmarkStart w:id="66" w:name="_Toc15762"/>
            <w:bookmarkStart w:id="67" w:name="_Toc20287"/>
            <w:r>
              <w:rPr>
                <w:rFonts w:hint="default" w:ascii="Times New Roman" w:hAnsi="Times New Roman" w:cs="Times New Roman"/>
                <w:b/>
                <w:color w:val="000000"/>
                <w:kern w:val="0"/>
                <w:sz w:val="32"/>
                <w:szCs w:val="32"/>
              </w:rPr>
              <w:t>收入支出决算总表</w:t>
            </w:r>
            <w:bookmarkEnd w:id="61"/>
            <w:bookmarkEnd w:id="62"/>
            <w:bookmarkEnd w:id="63"/>
            <w:bookmarkEnd w:id="64"/>
            <w:bookmarkEnd w:id="65"/>
            <w:bookmarkEnd w:id="66"/>
          </w:p>
        </w:tc>
      </w:tr>
      <w:tr>
        <w:tblPrEx>
          <w:tblCellMar>
            <w:top w:w="0" w:type="dxa"/>
            <w:left w:w="0" w:type="dxa"/>
            <w:bottom w:w="0" w:type="dxa"/>
            <w:right w:w="0" w:type="dxa"/>
          </w:tblCellMar>
        </w:tblPrEx>
        <w:trPr>
          <w:trHeight w:val="260" w:hRule="atLeast"/>
          <w:jc w:val="center"/>
        </w:trPr>
        <w:tc>
          <w:tcPr>
            <w:tcW w:w="4367"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1054"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2481"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245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1220"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2284"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line="30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公开01表</w:t>
            </w:r>
          </w:p>
        </w:tc>
      </w:tr>
      <w:tr>
        <w:tblPrEx>
          <w:tblCellMar>
            <w:top w:w="0" w:type="dxa"/>
            <w:left w:w="0" w:type="dxa"/>
            <w:bottom w:w="0" w:type="dxa"/>
            <w:right w:w="0" w:type="dxa"/>
          </w:tblCellMar>
        </w:tblPrEx>
        <w:trPr>
          <w:trHeight w:val="260" w:hRule="atLeast"/>
          <w:jc w:val="center"/>
        </w:trPr>
        <w:tc>
          <w:tcPr>
            <w:tcW w:w="4367"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line="300" w:lineRule="exact"/>
              <w:ind w:left="0" w:right="0"/>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单位：</w:t>
            </w:r>
            <w:r>
              <w:rPr>
                <w:rFonts w:hint="eastAsia" w:ascii="Times New Roman" w:hAnsi="Times New Roman" w:cs="Times New Roman"/>
                <w:color w:val="000000"/>
                <w:kern w:val="0"/>
                <w:sz w:val="20"/>
                <w:szCs w:val="20"/>
                <w:lang w:val="en-US" w:eastAsia="zh-CN"/>
              </w:rPr>
              <w:t>国家卫生健康委医药卫生科技发展研究中心</w:t>
            </w:r>
          </w:p>
        </w:tc>
        <w:tc>
          <w:tcPr>
            <w:tcW w:w="1054"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2481"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245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1220"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2284"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line="30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金额单位：万元</w:t>
            </w:r>
          </w:p>
        </w:tc>
      </w:tr>
      <w:tr>
        <w:tblPrEx>
          <w:tblCellMar>
            <w:top w:w="0" w:type="dxa"/>
            <w:left w:w="0" w:type="dxa"/>
            <w:bottom w:w="0" w:type="dxa"/>
            <w:right w:w="0" w:type="dxa"/>
          </w:tblCellMar>
        </w:tblPrEx>
        <w:trPr>
          <w:trHeight w:val="312" w:hRule="atLeast"/>
          <w:jc w:val="center"/>
        </w:trPr>
        <w:tc>
          <w:tcPr>
            <w:tcW w:w="790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收入</w:t>
            </w:r>
          </w:p>
        </w:tc>
        <w:tc>
          <w:tcPr>
            <w:tcW w:w="5954" w:type="dxa"/>
            <w:gridSpan w:val="4"/>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支出</w:t>
            </w:r>
          </w:p>
        </w:tc>
      </w:tr>
      <w:tr>
        <w:tblPrEx>
          <w:tblCellMar>
            <w:top w:w="0" w:type="dxa"/>
            <w:left w:w="0" w:type="dxa"/>
            <w:bottom w:w="0" w:type="dxa"/>
            <w:right w:w="0" w:type="dxa"/>
          </w:tblCellMar>
        </w:tblPrEx>
        <w:trPr>
          <w:trHeight w:val="312" w:hRule="atLeast"/>
          <w:jc w:val="center"/>
        </w:trPr>
        <w:tc>
          <w:tcPr>
            <w:tcW w:w="4367"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w:t>
            </w:r>
          </w:p>
        </w:tc>
        <w:tc>
          <w:tcPr>
            <w:tcW w:w="10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行次</w:t>
            </w:r>
          </w:p>
        </w:tc>
        <w:tc>
          <w:tcPr>
            <w:tcW w:w="248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金额</w:t>
            </w:r>
          </w:p>
        </w:tc>
        <w:tc>
          <w:tcPr>
            <w:tcW w:w="269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w:t>
            </w:r>
          </w:p>
        </w:tc>
        <w:tc>
          <w:tcPr>
            <w:tcW w:w="97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行次</w:t>
            </w:r>
          </w:p>
        </w:tc>
        <w:tc>
          <w:tcPr>
            <w:tcW w:w="22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金额</w:t>
            </w:r>
          </w:p>
        </w:tc>
      </w:tr>
      <w:tr>
        <w:tblPrEx>
          <w:tblCellMar>
            <w:top w:w="0" w:type="dxa"/>
            <w:left w:w="0" w:type="dxa"/>
            <w:bottom w:w="0" w:type="dxa"/>
            <w:right w:w="0" w:type="dxa"/>
          </w:tblCellMar>
        </w:tblPrEx>
        <w:trPr>
          <w:trHeight w:val="312" w:hRule="atLeast"/>
          <w:jc w:val="center"/>
        </w:trPr>
        <w:tc>
          <w:tcPr>
            <w:tcW w:w="4367"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栏次</w:t>
            </w:r>
          </w:p>
        </w:tc>
        <w:tc>
          <w:tcPr>
            <w:tcW w:w="10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248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269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栏次</w:t>
            </w:r>
          </w:p>
        </w:tc>
        <w:tc>
          <w:tcPr>
            <w:tcW w:w="97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22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r>
      <w:tr>
        <w:tblPrEx>
          <w:tblCellMar>
            <w:top w:w="0" w:type="dxa"/>
            <w:left w:w="0" w:type="dxa"/>
            <w:bottom w:w="0" w:type="dxa"/>
            <w:right w:w="0" w:type="dxa"/>
          </w:tblCellMar>
        </w:tblPrEx>
        <w:trPr>
          <w:trHeight w:val="312" w:hRule="atLeast"/>
          <w:jc w:val="center"/>
        </w:trPr>
        <w:tc>
          <w:tcPr>
            <w:tcW w:w="4367"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一、一般公共预算财政拨款收入</w:t>
            </w:r>
          </w:p>
        </w:tc>
        <w:tc>
          <w:tcPr>
            <w:tcW w:w="10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248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w:t>
            </w:r>
            <w:r>
              <w:rPr>
                <w:rFonts w:hint="eastAsia" w:ascii="Times New Roman" w:hAnsi="Times New Roman" w:cs="Times New Roman"/>
                <w:color w:val="000000"/>
                <w:sz w:val="20"/>
                <w:szCs w:val="20"/>
                <w:lang w:val="en-US" w:eastAsia="zh-CN"/>
              </w:rPr>
              <w:t>,</w:t>
            </w:r>
            <w:r>
              <w:rPr>
                <w:rFonts w:hint="default" w:ascii="Times New Roman" w:hAnsi="Times New Roman" w:cs="Times New Roman"/>
                <w:color w:val="000000"/>
                <w:sz w:val="20"/>
                <w:szCs w:val="20"/>
              </w:rPr>
              <w:t>837.44</w:t>
            </w:r>
          </w:p>
        </w:tc>
        <w:tc>
          <w:tcPr>
            <w:tcW w:w="269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一、一般公共服务支出</w:t>
            </w:r>
          </w:p>
        </w:tc>
        <w:tc>
          <w:tcPr>
            <w:tcW w:w="97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16</w:t>
            </w:r>
          </w:p>
        </w:tc>
        <w:tc>
          <w:tcPr>
            <w:tcW w:w="22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4367"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二、政府性基金预算财政拨款收入</w:t>
            </w:r>
          </w:p>
        </w:tc>
        <w:tc>
          <w:tcPr>
            <w:tcW w:w="10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248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c>
          <w:tcPr>
            <w:tcW w:w="269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二、外交支出</w:t>
            </w:r>
          </w:p>
        </w:tc>
        <w:tc>
          <w:tcPr>
            <w:tcW w:w="97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17</w:t>
            </w:r>
          </w:p>
        </w:tc>
        <w:tc>
          <w:tcPr>
            <w:tcW w:w="22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4367"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三、国有资本经营预算财政拨款收入</w:t>
            </w:r>
          </w:p>
        </w:tc>
        <w:tc>
          <w:tcPr>
            <w:tcW w:w="10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w:t>
            </w:r>
          </w:p>
        </w:tc>
        <w:tc>
          <w:tcPr>
            <w:tcW w:w="248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c>
          <w:tcPr>
            <w:tcW w:w="269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三、教育支出</w:t>
            </w:r>
          </w:p>
        </w:tc>
        <w:tc>
          <w:tcPr>
            <w:tcW w:w="97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18</w:t>
            </w:r>
          </w:p>
        </w:tc>
        <w:tc>
          <w:tcPr>
            <w:tcW w:w="22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4367"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四、事业收入</w:t>
            </w:r>
          </w:p>
        </w:tc>
        <w:tc>
          <w:tcPr>
            <w:tcW w:w="10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w:t>
            </w:r>
          </w:p>
        </w:tc>
        <w:tc>
          <w:tcPr>
            <w:tcW w:w="248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r>
              <w:rPr>
                <w:rFonts w:hint="eastAsia" w:ascii="Times New Roman" w:hAnsi="Times New Roman" w:cs="Times New Roman"/>
                <w:color w:val="000000"/>
                <w:sz w:val="20"/>
                <w:szCs w:val="20"/>
                <w:lang w:val="en-US" w:eastAsia="zh-CN"/>
              </w:rPr>
              <w:t>3,237.50</w:t>
            </w:r>
          </w:p>
        </w:tc>
        <w:tc>
          <w:tcPr>
            <w:tcW w:w="269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四、科学技术支出</w:t>
            </w:r>
          </w:p>
        </w:tc>
        <w:tc>
          <w:tcPr>
            <w:tcW w:w="97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19</w:t>
            </w:r>
          </w:p>
        </w:tc>
        <w:tc>
          <w:tcPr>
            <w:tcW w:w="22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159,751.42</w:t>
            </w:r>
          </w:p>
        </w:tc>
      </w:tr>
      <w:tr>
        <w:tblPrEx>
          <w:tblCellMar>
            <w:top w:w="0" w:type="dxa"/>
            <w:left w:w="0" w:type="dxa"/>
            <w:bottom w:w="0" w:type="dxa"/>
            <w:right w:w="0" w:type="dxa"/>
          </w:tblCellMar>
        </w:tblPrEx>
        <w:trPr>
          <w:trHeight w:val="312" w:hRule="atLeast"/>
          <w:jc w:val="center"/>
        </w:trPr>
        <w:tc>
          <w:tcPr>
            <w:tcW w:w="4367"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五、经营收入</w:t>
            </w:r>
          </w:p>
        </w:tc>
        <w:tc>
          <w:tcPr>
            <w:tcW w:w="10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w:t>
            </w:r>
          </w:p>
        </w:tc>
        <w:tc>
          <w:tcPr>
            <w:tcW w:w="248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c>
          <w:tcPr>
            <w:tcW w:w="269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五、社会保障和就业支出</w:t>
            </w:r>
          </w:p>
        </w:tc>
        <w:tc>
          <w:tcPr>
            <w:tcW w:w="97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20</w:t>
            </w:r>
          </w:p>
        </w:tc>
        <w:tc>
          <w:tcPr>
            <w:tcW w:w="22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4367"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六、附属单位上缴收入</w:t>
            </w:r>
          </w:p>
        </w:tc>
        <w:tc>
          <w:tcPr>
            <w:tcW w:w="10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w:t>
            </w:r>
          </w:p>
        </w:tc>
        <w:tc>
          <w:tcPr>
            <w:tcW w:w="248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c>
          <w:tcPr>
            <w:tcW w:w="269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六、卫生健康支出</w:t>
            </w:r>
          </w:p>
        </w:tc>
        <w:tc>
          <w:tcPr>
            <w:tcW w:w="97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21</w:t>
            </w:r>
          </w:p>
        </w:tc>
        <w:tc>
          <w:tcPr>
            <w:tcW w:w="22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3,001.89</w:t>
            </w:r>
          </w:p>
        </w:tc>
      </w:tr>
      <w:tr>
        <w:tblPrEx>
          <w:tblCellMar>
            <w:top w:w="0" w:type="dxa"/>
            <w:left w:w="0" w:type="dxa"/>
            <w:bottom w:w="0" w:type="dxa"/>
            <w:right w:w="0" w:type="dxa"/>
          </w:tblCellMar>
        </w:tblPrEx>
        <w:trPr>
          <w:trHeight w:val="312" w:hRule="atLeast"/>
          <w:jc w:val="center"/>
        </w:trPr>
        <w:tc>
          <w:tcPr>
            <w:tcW w:w="4367"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七、其他收入</w:t>
            </w:r>
          </w:p>
        </w:tc>
        <w:tc>
          <w:tcPr>
            <w:tcW w:w="10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w:t>
            </w:r>
          </w:p>
        </w:tc>
        <w:tc>
          <w:tcPr>
            <w:tcW w:w="248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r>
              <w:rPr>
                <w:rFonts w:hint="eastAsia" w:ascii="Times New Roman" w:hAnsi="Times New Roman" w:cs="Times New Roman"/>
                <w:color w:val="000000"/>
                <w:sz w:val="20"/>
                <w:szCs w:val="20"/>
                <w:lang w:val="en-US" w:eastAsia="zh-CN"/>
              </w:rPr>
              <w:t>10.35</w:t>
            </w:r>
          </w:p>
        </w:tc>
        <w:tc>
          <w:tcPr>
            <w:tcW w:w="269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七、节能环保支出</w:t>
            </w:r>
          </w:p>
        </w:tc>
        <w:tc>
          <w:tcPr>
            <w:tcW w:w="97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22</w:t>
            </w:r>
          </w:p>
        </w:tc>
        <w:tc>
          <w:tcPr>
            <w:tcW w:w="22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4367"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kern w:val="0"/>
                <w:sz w:val="20"/>
                <w:szCs w:val="20"/>
              </w:rPr>
            </w:pPr>
          </w:p>
        </w:tc>
        <w:tc>
          <w:tcPr>
            <w:tcW w:w="10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8</w:t>
            </w:r>
          </w:p>
        </w:tc>
        <w:tc>
          <w:tcPr>
            <w:tcW w:w="248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c>
          <w:tcPr>
            <w:tcW w:w="269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八、住房保障支出</w:t>
            </w:r>
          </w:p>
        </w:tc>
        <w:tc>
          <w:tcPr>
            <w:tcW w:w="97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23</w:t>
            </w:r>
          </w:p>
        </w:tc>
        <w:tc>
          <w:tcPr>
            <w:tcW w:w="22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45.21</w:t>
            </w:r>
          </w:p>
        </w:tc>
      </w:tr>
      <w:tr>
        <w:tblPrEx>
          <w:tblCellMar>
            <w:top w:w="0" w:type="dxa"/>
            <w:left w:w="0" w:type="dxa"/>
            <w:bottom w:w="0" w:type="dxa"/>
            <w:right w:w="0" w:type="dxa"/>
          </w:tblCellMar>
        </w:tblPrEx>
        <w:trPr>
          <w:trHeight w:val="90" w:hRule="atLeast"/>
          <w:jc w:val="center"/>
        </w:trPr>
        <w:tc>
          <w:tcPr>
            <w:tcW w:w="4367"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p>
        </w:tc>
        <w:tc>
          <w:tcPr>
            <w:tcW w:w="10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w:t>
            </w:r>
          </w:p>
        </w:tc>
        <w:tc>
          <w:tcPr>
            <w:tcW w:w="248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c>
          <w:tcPr>
            <w:tcW w:w="269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九、国有资本经营预算支出</w:t>
            </w:r>
          </w:p>
        </w:tc>
        <w:tc>
          <w:tcPr>
            <w:tcW w:w="97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24</w:t>
            </w:r>
          </w:p>
        </w:tc>
        <w:tc>
          <w:tcPr>
            <w:tcW w:w="22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30" w:hRule="atLeast"/>
          <w:jc w:val="center"/>
        </w:trPr>
        <w:tc>
          <w:tcPr>
            <w:tcW w:w="4367"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000000"/>
                <w:sz w:val="20"/>
                <w:szCs w:val="20"/>
              </w:rPr>
            </w:pPr>
          </w:p>
        </w:tc>
        <w:tc>
          <w:tcPr>
            <w:tcW w:w="10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w:t>
            </w:r>
          </w:p>
        </w:tc>
        <w:tc>
          <w:tcPr>
            <w:tcW w:w="248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c>
          <w:tcPr>
            <w:tcW w:w="269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十、灾害防治及应急管理支出</w:t>
            </w:r>
          </w:p>
        </w:tc>
        <w:tc>
          <w:tcPr>
            <w:tcW w:w="97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25</w:t>
            </w:r>
          </w:p>
        </w:tc>
        <w:tc>
          <w:tcPr>
            <w:tcW w:w="22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4367"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000000"/>
                <w:sz w:val="20"/>
                <w:szCs w:val="20"/>
              </w:rPr>
            </w:pPr>
          </w:p>
        </w:tc>
        <w:tc>
          <w:tcPr>
            <w:tcW w:w="10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w:t>
            </w:r>
          </w:p>
        </w:tc>
        <w:tc>
          <w:tcPr>
            <w:tcW w:w="248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c>
          <w:tcPr>
            <w:tcW w:w="269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十一、其他支出</w:t>
            </w:r>
          </w:p>
        </w:tc>
        <w:tc>
          <w:tcPr>
            <w:tcW w:w="97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26</w:t>
            </w:r>
          </w:p>
        </w:tc>
        <w:tc>
          <w:tcPr>
            <w:tcW w:w="22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4367"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rPr>
              <w:t>本年收入合计</w:t>
            </w:r>
          </w:p>
        </w:tc>
        <w:tc>
          <w:tcPr>
            <w:tcW w:w="10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w:t>
            </w:r>
          </w:p>
        </w:tc>
        <w:tc>
          <w:tcPr>
            <w:tcW w:w="248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lang w:val="en-US" w:eastAsia="zh-CN"/>
              </w:rPr>
            </w:pPr>
            <w:r>
              <w:rPr>
                <w:rFonts w:hint="eastAsia" w:ascii="Times New Roman" w:hAnsi="Times New Roman" w:cs="Times New Roman"/>
                <w:b/>
                <w:bCs/>
                <w:color w:val="000000"/>
                <w:sz w:val="20"/>
                <w:szCs w:val="20"/>
                <w:lang w:val="en-US" w:eastAsia="zh-CN"/>
              </w:rPr>
              <w:t>289,085.29</w:t>
            </w:r>
          </w:p>
        </w:tc>
        <w:tc>
          <w:tcPr>
            <w:tcW w:w="269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rPr>
              <w:t>本年支出合计</w:t>
            </w:r>
          </w:p>
        </w:tc>
        <w:tc>
          <w:tcPr>
            <w:tcW w:w="97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27</w:t>
            </w:r>
          </w:p>
        </w:tc>
        <w:tc>
          <w:tcPr>
            <w:tcW w:w="22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b/>
                <w:bCs/>
                <w:i w:val="0"/>
                <w:iCs w:val="0"/>
                <w:color w:val="000000"/>
                <w:kern w:val="0"/>
                <w:sz w:val="20"/>
                <w:szCs w:val="20"/>
                <w:u w:val="none"/>
                <w:lang w:val="en-US" w:eastAsia="zh-CN" w:bidi="ar"/>
              </w:rPr>
              <w:t>162,798.52</w:t>
            </w:r>
          </w:p>
        </w:tc>
      </w:tr>
      <w:tr>
        <w:tblPrEx>
          <w:tblCellMar>
            <w:top w:w="0" w:type="dxa"/>
            <w:left w:w="0" w:type="dxa"/>
            <w:bottom w:w="0" w:type="dxa"/>
            <w:right w:w="0" w:type="dxa"/>
          </w:tblCellMar>
        </w:tblPrEx>
        <w:trPr>
          <w:trHeight w:val="309" w:hRule="atLeast"/>
          <w:jc w:val="center"/>
        </w:trPr>
        <w:tc>
          <w:tcPr>
            <w:tcW w:w="4367"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使用非财政拨款结余</w:t>
            </w:r>
          </w:p>
        </w:tc>
        <w:tc>
          <w:tcPr>
            <w:tcW w:w="10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w:t>
            </w:r>
          </w:p>
        </w:tc>
        <w:tc>
          <w:tcPr>
            <w:tcW w:w="248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lang w:val="en-US" w:eastAsia="zh-CN"/>
              </w:rPr>
            </w:pPr>
          </w:p>
        </w:tc>
        <w:tc>
          <w:tcPr>
            <w:tcW w:w="269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结余分配</w:t>
            </w:r>
          </w:p>
        </w:tc>
        <w:tc>
          <w:tcPr>
            <w:tcW w:w="97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28</w:t>
            </w:r>
          </w:p>
        </w:tc>
        <w:tc>
          <w:tcPr>
            <w:tcW w:w="22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2.40</w:t>
            </w:r>
          </w:p>
        </w:tc>
      </w:tr>
      <w:tr>
        <w:tblPrEx>
          <w:tblCellMar>
            <w:top w:w="0" w:type="dxa"/>
            <w:left w:w="0" w:type="dxa"/>
            <w:bottom w:w="0" w:type="dxa"/>
            <w:right w:w="0" w:type="dxa"/>
          </w:tblCellMar>
        </w:tblPrEx>
        <w:trPr>
          <w:trHeight w:val="90" w:hRule="atLeast"/>
          <w:jc w:val="center"/>
        </w:trPr>
        <w:tc>
          <w:tcPr>
            <w:tcW w:w="4367"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年初结转和结余</w:t>
            </w:r>
          </w:p>
        </w:tc>
        <w:tc>
          <w:tcPr>
            <w:tcW w:w="10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14</w:t>
            </w:r>
          </w:p>
        </w:tc>
        <w:tc>
          <w:tcPr>
            <w:tcW w:w="248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lang w:val="en-US" w:eastAsia="zh-CN"/>
              </w:rPr>
            </w:pPr>
            <w:r>
              <w:rPr>
                <w:rFonts w:hint="eastAsia" w:ascii="Times New Roman" w:hAnsi="Times New Roman" w:cs="Times New Roman"/>
                <w:color w:val="000000"/>
                <w:sz w:val="20"/>
                <w:szCs w:val="20"/>
                <w:lang w:val="en-US" w:eastAsia="zh-CN"/>
              </w:rPr>
              <w:t>16,141.18</w:t>
            </w:r>
          </w:p>
        </w:tc>
        <w:tc>
          <w:tcPr>
            <w:tcW w:w="269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年末结转和结余</w:t>
            </w:r>
          </w:p>
        </w:tc>
        <w:tc>
          <w:tcPr>
            <w:tcW w:w="97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29</w:t>
            </w:r>
          </w:p>
        </w:tc>
        <w:tc>
          <w:tcPr>
            <w:tcW w:w="22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142,425.55</w:t>
            </w:r>
          </w:p>
        </w:tc>
      </w:tr>
      <w:tr>
        <w:tblPrEx>
          <w:tblCellMar>
            <w:top w:w="0" w:type="dxa"/>
            <w:left w:w="0" w:type="dxa"/>
            <w:bottom w:w="0" w:type="dxa"/>
            <w:right w:w="0" w:type="dxa"/>
          </w:tblCellMar>
        </w:tblPrEx>
        <w:trPr>
          <w:trHeight w:val="312" w:hRule="atLeast"/>
          <w:jc w:val="center"/>
        </w:trPr>
        <w:tc>
          <w:tcPr>
            <w:tcW w:w="4367" w:type="dxa"/>
            <w:tcBorders>
              <w:top w:val="nil"/>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rPr>
              <w:t>总计</w:t>
            </w:r>
          </w:p>
        </w:tc>
        <w:tc>
          <w:tcPr>
            <w:tcW w:w="1054"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15</w:t>
            </w:r>
          </w:p>
        </w:tc>
        <w:tc>
          <w:tcPr>
            <w:tcW w:w="2481"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lang w:val="en-US" w:eastAsia="zh-CN"/>
              </w:rPr>
            </w:pPr>
            <w:r>
              <w:rPr>
                <w:rFonts w:hint="eastAsia" w:ascii="Times New Roman" w:hAnsi="Times New Roman" w:cs="Times New Roman"/>
                <w:b/>
                <w:bCs/>
                <w:color w:val="000000"/>
                <w:sz w:val="20"/>
                <w:szCs w:val="20"/>
                <w:lang w:val="en-US" w:eastAsia="zh-CN"/>
              </w:rPr>
              <w:t>305,226.47</w:t>
            </w:r>
          </w:p>
        </w:tc>
        <w:tc>
          <w:tcPr>
            <w:tcW w:w="2693"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rPr>
              <w:t>总计</w:t>
            </w:r>
          </w:p>
        </w:tc>
        <w:tc>
          <w:tcPr>
            <w:tcW w:w="977"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30</w:t>
            </w:r>
          </w:p>
        </w:tc>
        <w:tc>
          <w:tcPr>
            <w:tcW w:w="2284"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b/>
                <w:bCs/>
                <w:i w:val="0"/>
                <w:iCs w:val="0"/>
                <w:color w:val="000000"/>
                <w:kern w:val="0"/>
                <w:sz w:val="20"/>
                <w:szCs w:val="20"/>
                <w:u w:val="none"/>
                <w:lang w:val="en-US" w:eastAsia="zh-CN" w:bidi="ar"/>
              </w:rPr>
              <w:t>305,226.47</w:t>
            </w:r>
          </w:p>
        </w:tc>
      </w:tr>
      <w:tr>
        <w:tblPrEx>
          <w:tblCellMar>
            <w:top w:w="0" w:type="dxa"/>
            <w:left w:w="0" w:type="dxa"/>
            <w:bottom w:w="0" w:type="dxa"/>
            <w:right w:w="0" w:type="dxa"/>
          </w:tblCellMar>
        </w:tblPrEx>
        <w:trPr>
          <w:trHeight w:val="743" w:hRule="atLeast"/>
          <w:jc w:val="center"/>
        </w:trPr>
        <w:tc>
          <w:tcPr>
            <w:tcW w:w="13856" w:type="dxa"/>
            <w:gridSpan w:val="7"/>
            <w:tcBorders>
              <w:top w:val="single" w:color="auto"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注：1.本表反映单位本年度的总收支和年末结转结余情况。</w:t>
            </w:r>
          </w:p>
          <w:p>
            <w:pPr>
              <w:keepNext w:val="0"/>
              <w:keepLines w:val="0"/>
              <w:widowControl w:val="0"/>
              <w:numPr>
                <w:ilvl w:val="-1"/>
                <w:numId w:val="0"/>
              </w:numPr>
              <w:suppressLineNumbers w:val="0"/>
              <w:adjustRightInd w:val="0"/>
              <w:snapToGrid w:val="0"/>
              <w:spacing w:before="0" w:beforeAutospacing="0" w:after="0" w:afterAutospacing="0" w:line="300" w:lineRule="exact"/>
              <w:ind w:left="0" w:right="0" w:firstLine="400" w:firstLineChars="200"/>
              <w:jc w:val="both"/>
              <w:textAlignment w:val="auto"/>
              <w:rPr>
                <w:rFonts w:hint="default" w:ascii="Times New Roman" w:hAnsi="Times New Roman"/>
                <w:color w:val="000000"/>
                <w:kern w:val="0"/>
                <w:sz w:val="20"/>
                <w:szCs w:val="20"/>
              </w:rPr>
            </w:pPr>
            <w:r>
              <w:rPr>
                <w:rFonts w:hint="eastAsia" w:ascii="Times New Roman" w:hAnsi="Times New Roman"/>
                <w:color w:val="000000"/>
                <w:kern w:val="0"/>
                <w:sz w:val="20"/>
                <w:szCs w:val="20"/>
                <w:lang w:val="en-US" w:eastAsia="zh-CN"/>
              </w:rPr>
              <w:t>2.</w:t>
            </w:r>
            <w:r>
              <w:rPr>
                <w:rFonts w:hint="default" w:ascii="Times New Roman" w:hAnsi="Times New Roman"/>
                <w:color w:val="000000"/>
                <w:kern w:val="0"/>
                <w:sz w:val="20"/>
                <w:szCs w:val="20"/>
              </w:rPr>
              <w:t>本表金额转换为万元时，因四舍五入可能存在尾差，下同。</w:t>
            </w:r>
          </w:p>
          <w:p>
            <w:pPr>
              <w:keepNext w:val="0"/>
              <w:keepLines w:val="0"/>
              <w:widowControl w:val="0"/>
              <w:numPr>
                <w:ilvl w:val="-1"/>
                <w:numId w:val="0"/>
              </w:numPr>
              <w:suppressLineNumbers w:val="0"/>
              <w:adjustRightInd w:val="0"/>
              <w:snapToGrid w:val="0"/>
              <w:spacing w:before="0" w:beforeAutospacing="0" w:after="0" w:afterAutospacing="0" w:line="300" w:lineRule="exact"/>
              <w:ind w:left="0" w:right="0" w:firstLine="0" w:firstLineChars="0"/>
              <w:jc w:val="both"/>
              <w:textAlignment w:val="auto"/>
              <w:rPr>
                <w:rFonts w:hint="default" w:ascii="Times New Roman" w:hAnsi="Times New Roman" w:cs="Times New Roman"/>
                <w:color w:val="000000"/>
                <w:kern w:val="0"/>
                <w:sz w:val="20"/>
                <w:szCs w:val="20"/>
              </w:rPr>
            </w:pPr>
          </w:p>
        </w:tc>
      </w:tr>
      <w:bookmarkEnd w:id="67"/>
    </w:tbl>
    <w:p>
      <w:pPr>
        <w:ind w:left="7035" w:leftChars="3350" w:right="220"/>
        <w:jc w:val="right"/>
        <w:rPr>
          <w:rFonts w:ascii="Times New Roman" w:hAnsi="Times New Roman"/>
          <w:sz w:val="22"/>
          <w:szCs w:val="21"/>
        </w:rPr>
      </w:pPr>
    </w:p>
    <w:tbl>
      <w:tblPr>
        <w:tblStyle w:val="18"/>
        <w:tblpPr w:leftFromText="180" w:rightFromText="180" w:vertAnchor="text" w:horzAnchor="margin" w:tblpXSpec="center" w:tblpY="446"/>
        <w:tblOverlap w:val="never"/>
        <w:tblW w:w="13766" w:type="dxa"/>
        <w:tblInd w:w="0" w:type="dxa"/>
        <w:tblLayout w:type="fixed"/>
        <w:tblCellMar>
          <w:top w:w="0" w:type="dxa"/>
          <w:left w:w="0" w:type="dxa"/>
          <w:bottom w:w="0" w:type="dxa"/>
          <w:right w:w="0" w:type="dxa"/>
        </w:tblCellMar>
      </w:tblPr>
      <w:tblGrid>
        <w:gridCol w:w="1169"/>
        <w:gridCol w:w="162"/>
        <w:gridCol w:w="240"/>
        <w:gridCol w:w="2132"/>
        <w:gridCol w:w="1235"/>
        <w:gridCol w:w="1342"/>
        <w:gridCol w:w="6"/>
        <w:gridCol w:w="1490"/>
        <w:gridCol w:w="6"/>
        <w:gridCol w:w="1490"/>
        <w:gridCol w:w="6"/>
        <w:gridCol w:w="1490"/>
        <w:gridCol w:w="6"/>
        <w:gridCol w:w="1490"/>
        <w:gridCol w:w="6"/>
        <w:gridCol w:w="1490"/>
        <w:gridCol w:w="6"/>
      </w:tblGrid>
      <w:tr>
        <w:tblPrEx>
          <w:tblCellMar>
            <w:top w:w="0" w:type="dxa"/>
            <w:left w:w="0" w:type="dxa"/>
            <w:bottom w:w="0" w:type="dxa"/>
            <w:right w:w="0" w:type="dxa"/>
          </w:tblCellMar>
        </w:tblPrEx>
        <w:trPr>
          <w:gridAfter w:val="1"/>
          <w:wAfter w:w="6" w:type="dxa"/>
          <w:trHeight w:val="425" w:hRule="atLeast"/>
        </w:trPr>
        <w:tc>
          <w:tcPr>
            <w:tcW w:w="13760" w:type="dxa"/>
            <w:gridSpan w:val="16"/>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jc w:val="center"/>
              <w:outlineLvl w:val="1"/>
              <w:rPr>
                <w:rFonts w:hint="default" w:ascii="Times New Roman" w:hAnsi="Times New Roman" w:cs="Times New Roman"/>
                <w:b/>
                <w:color w:val="000000"/>
                <w:sz w:val="32"/>
                <w:szCs w:val="32"/>
              </w:rPr>
            </w:pPr>
            <w:bookmarkStart w:id="68" w:name="_Toc23469"/>
            <w:bookmarkStart w:id="69" w:name="_Toc4054"/>
            <w:bookmarkStart w:id="70" w:name="_Toc9287"/>
            <w:bookmarkStart w:id="71" w:name="_Toc11487"/>
            <w:bookmarkStart w:id="72" w:name="_Toc76129249"/>
            <w:bookmarkStart w:id="73" w:name="_Toc25205"/>
            <w:r>
              <w:rPr>
                <w:rFonts w:hint="default" w:ascii="Times New Roman" w:hAnsi="Times New Roman" w:cs="Times New Roman"/>
                <w:b/>
                <w:color w:val="000000"/>
                <w:kern w:val="0"/>
                <w:sz w:val="32"/>
                <w:szCs w:val="32"/>
              </w:rPr>
              <w:t>收入决算表</w:t>
            </w:r>
            <w:bookmarkEnd w:id="68"/>
            <w:bookmarkEnd w:id="69"/>
            <w:bookmarkEnd w:id="70"/>
            <w:bookmarkEnd w:id="71"/>
            <w:bookmarkEnd w:id="72"/>
            <w:bookmarkEnd w:id="73"/>
          </w:p>
        </w:tc>
      </w:tr>
      <w:tr>
        <w:tblPrEx>
          <w:tblCellMar>
            <w:top w:w="0" w:type="dxa"/>
            <w:left w:w="0" w:type="dxa"/>
            <w:bottom w:w="0" w:type="dxa"/>
            <w:right w:w="0" w:type="dxa"/>
          </w:tblCellMar>
        </w:tblPrEx>
        <w:trPr>
          <w:gridAfter w:val="1"/>
          <w:wAfter w:w="6" w:type="dxa"/>
          <w:trHeight w:val="425" w:hRule="atLeast"/>
        </w:trPr>
        <w:tc>
          <w:tcPr>
            <w:tcW w:w="1169"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162"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24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2132"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1235"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1342"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1496"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1496"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1496"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1496"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1496"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line="30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公开02表</w:t>
            </w:r>
          </w:p>
        </w:tc>
      </w:tr>
      <w:tr>
        <w:tblPrEx>
          <w:tblCellMar>
            <w:top w:w="0" w:type="dxa"/>
            <w:left w:w="0" w:type="dxa"/>
            <w:bottom w:w="0" w:type="dxa"/>
            <w:right w:w="0" w:type="dxa"/>
          </w:tblCellMar>
        </w:tblPrEx>
        <w:trPr>
          <w:trHeight w:val="425" w:hRule="atLeast"/>
        </w:trPr>
        <w:tc>
          <w:tcPr>
            <w:tcW w:w="4938" w:type="dxa"/>
            <w:gridSpan w:val="5"/>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单位：</w:t>
            </w:r>
            <w:r>
              <w:rPr>
                <w:rFonts w:hint="eastAsia" w:ascii="Times New Roman" w:hAnsi="Times New Roman" w:cs="Times New Roman"/>
                <w:color w:val="000000"/>
                <w:kern w:val="0"/>
                <w:sz w:val="20"/>
                <w:szCs w:val="20"/>
                <w:lang w:val="en-US" w:eastAsia="zh-CN"/>
              </w:rPr>
              <w:t>国家卫生健康委医药卫生科技发展研究中心</w:t>
            </w:r>
          </w:p>
        </w:tc>
        <w:tc>
          <w:tcPr>
            <w:tcW w:w="1348"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1496"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1496"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1496"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1496"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1496"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line="30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金额单位：万元</w:t>
            </w:r>
          </w:p>
        </w:tc>
      </w:tr>
      <w:tr>
        <w:tblPrEx>
          <w:tblCellMar>
            <w:top w:w="0" w:type="dxa"/>
            <w:left w:w="0" w:type="dxa"/>
            <w:bottom w:w="0" w:type="dxa"/>
            <w:right w:w="0" w:type="dxa"/>
          </w:tblCellMar>
        </w:tblPrEx>
        <w:trPr>
          <w:gridAfter w:val="1"/>
          <w:wAfter w:w="6" w:type="dxa"/>
          <w:trHeight w:val="312" w:hRule="atLeast"/>
        </w:trPr>
        <w:tc>
          <w:tcPr>
            <w:tcW w:w="370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w:t>
            </w:r>
          </w:p>
        </w:tc>
        <w:tc>
          <w:tcPr>
            <w:tcW w:w="1235" w:type="dxa"/>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本年收入</w:t>
            </w:r>
          </w:p>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合计</w:t>
            </w:r>
          </w:p>
        </w:tc>
        <w:tc>
          <w:tcPr>
            <w:tcW w:w="1342" w:type="dxa"/>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财政拨款</w:t>
            </w:r>
          </w:p>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收入</w:t>
            </w:r>
          </w:p>
        </w:tc>
        <w:tc>
          <w:tcPr>
            <w:tcW w:w="1496" w:type="dxa"/>
            <w:gridSpan w:val="2"/>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上级补助</w:t>
            </w:r>
          </w:p>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收入</w:t>
            </w:r>
          </w:p>
        </w:tc>
        <w:tc>
          <w:tcPr>
            <w:tcW w:w="1496" w:type="dxa"/>
            <w:gridSpan w:val="2"/>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事业收入</w:t>
            </w:r>
          </w:p>
        </w:tc>
        <w:tc>
          <w:tcPr>
            <w:tcW w:w="1496" w:type="dxa"/>
            <w:gridSpan w:val="2"/>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经营收入</w:t>
            </w:r>
          </w:p>
        </w:tc>
        <w:tc>
          <w:tcPr>
            <w:tcW w:w="1496" w:type="dxa"/>
            <w:gridSpan w:val="2"/>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附属单位</w:t>
            </w:r>
          </w:p>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上缴收入</w:t>
            </w:r>
          </w:p>
        </w:tc>
        <w:tc>
          <w:tcPr>
            <w:tcW w:w="1496" w:type="dxa"/>
            <w:gridSpan w:val="2"/>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其他收入</w:t>
            </w:r>
          </w:p>
        </w:tc>
      </w:tr>
      <w:tr>
        <w:tblPrEx>
          <w:tblCellMar>
            <w:top w:w="0" w:type="dxa"/>
            <w:left w:w="0" w:type="dxa"/>
            <w:bottom w:w="0" w:type="dxa"/>
            <w:right w:w="0" w:type="dxa"/>
          </w:tblCellMar>
        </w:tblPrEx>
        <w:trPr>
          <w:gridAfter w:val="1"/>
          <w:wAfter w:w="6" w:type="dxa"/>
          <w:trHeight w:val="425" w:hRule="atLeast"/>
        </w:trPr>
        <w:tc>
          <w:tcPr>
            <w:tcW w:w="1571" w:type="dxa"/>
            <w:gridSpan w:val="3"/>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功能分类</w:t>
            </w:r>
          </w:p>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科目编码</w:t>
            </w:r>
          </w:p>
        </w:tc>
        <w:tc>
          <w:tcPr>
            <w:tcW w:w="2132" w:type="dxa"/>
            <w:vMerge w:val="restar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科目名称</w:t>
            </w:r>
          </w:p>
        </w:tc>
        <w:tc>
          <w:tcPr>
            <w:tcW w:w="1235"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342"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496" w:type="dxa"/>
            <w:gridSpan w:val="2"/>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496" w:type="dxa"/>
            <w:gridSpan w:val="2"/>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496" w:type="dxa"/>
            <w:gridSpan w:val="2"/>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496" w:type="dxa"/>
            <w:gridSpan w:val="2"/>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496" w:type="dxa"/>
            <w:gridSpan w:val="2"/>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gridAfter w:val="1"/>
          <w:wAfter w:w="6" w:type="dxa"/>
          <w:trHeight w:val="425" w:hRule="atLeast"/>
        </w:trPr>
        <w:tc>
          <w:tcPr>
            <w:tcW w:w="1571" w:type="dxa"/>
            <w:gridSpan w:val="3"/>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2132" w:type="dxa"/>
            <w:vMerge w:val="continue"/>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235"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342"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496" w:type="dxa"/>
            <w:gridSpan w:val="2"/>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496" w:type="dxa"/>
            <w:gridSpan w:val="2"/>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496" w:type="dxa"/>
            <w:gridSpan w:val="2"/>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496" w:type="dxa"/>
            <w:gridSpan w:val="2"/>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496" w:type="dxa"/>
            <w:gridSpan w:val="2"/>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gridAfter w:val="1"/>
          <w:wAfter w:w="6" w:type="dxa"/>
          <w:trHeight w:val="425" w:hRule="atLeast"/>
        </w:trPr>
        <w:tc>
          <w:tcPr>
            <w:tcW w:w="1571" w:type="dxa"/>
            <w:gridSpan w:val="3"/>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2132" w:type="dxa"/>
            <w:vMerge w:val="continue"/>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235"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342"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496" w:type="dxa"/>
            <w:gridSpan w:val="2"/>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496" w:type="dxa"/>
            <w:gridSpan w:val="2"/>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496" w:type="dxa"/>
            <w:gridSpan w:val="2"/>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496" w:type="dxa"/>
            <w:gridSpan w:val="2"/>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1496" w:type="dxa"/>
            <w:gridSpan w:val="2"/>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gridAfter w:val="1"/>
          <w:wAfter w:w="6" w:type="dxa"/>
          <w:trHeight w:val="312" w:hRule="atLeast"/>
        </w:trPr>
        <w:tc>
          <w:tcPr>
            <w:tcW w:w="3703"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栏次</w:t>
            </w:r>
          </w:p>
        </w:tc>
        <w:tc>
          <w:tcPr>
            <w:tcW w:w="1235"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1342"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1496"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w:t>
            </w:r>
          </w:p>
        </w:tc>
        <w:tc>
          <w:tcPr>
            <w:tcW w:w="1496"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w:t>
            </w:r>
          </w:p>
        </w:tc>
        <w:tc>
          <w:tcPr>
            <w:tcW w:w="1496"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w:t>
            </w:r>
          </w:p>
        </w:tc>
        <w:tc>
          <w:tcPr>
            <w:tcW w:w="1496"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w:t>
            </w:r>
          </w:p>
        </w:tc>
        <w:tc>
          <w:tcPr>
            <w:tcW w:w="1496"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w:t>
            </w:r>
          </w:p>
        </w:tc>
      </w:tr>
      <w:tr>
        <w:tblPrEx>
          <w:tblCellMar>
            <w:top w:w="0" w:type="dxa"/>
            <w:left w:w="0" w:type="dxa"/>
            <w:bottom w:w="0" w:type="dxa"/>
            <w:right w:w="0" w:type="dxa"/>
          </w:tblCellMar>
        </w:tblPrEx>
        <w:trPr>
          <w:gridAfter w:val="1"/>
          <w:wAfter w:w="6" w:type="dxa"/>
          <w:trHeight w:val="312" w:hRule="atLeast"/>
        </w:trPr>
        <w:tc>
          <w:tcPr>
            <w:tcW w:w="3703"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rPr>
              <w:t>合计</w:t>
            </w:r>
          </w:p>
        </w:tc>
        <w:tc>
          <w:tcPr>
            <w:tcW w:w="123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289,085.29</w:t>
            </w:r>
          </w:p>
        </w:tc>
        <w:tc>
          <w:tcPr>
            <w:tcW w:w="13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285,837.44</w:t>
            </w: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b/>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3,237.50</w:t>
            </w: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b/>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b/>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10.35</w:t>
            </w:r>
          </w:p>
        </w:tc>
      </w:tr>
      <w:tr>
        <w:tblPrEx>
          <w:tblCellMar>
            <w:top w:w="0" w:type="dxa"/>
            <w:left w:w="0" w:type="dxa"/>
            <w:bottom w:w="0" w:type="dxa"/>
            <w:right w:w="0" w:type="dxa"/>
          </w:tblCellMar>
        </w:tblPrEx>
        <w:trPr>
          <w:gridAfter w:val="1"/>
          <w:wAfter w:w="6" w:type="dxa"/>
          <w:trHeight w:val="312" w:hRule="atLeast"/>
        </w:trPr>
        <w:tc>
          <w:tcPr>
            <w:tcW w:w="1571"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213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科学技术支出</w:t>
            </w:r>
          </w:p>
        </w:tc>
        <w:tc>
          <w:tcPr>
            <w:tcW w:w="123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285,737.44</w:t>
            </w:r>
          </w:p>
        </w:tc>
        <w:tc>
          <w:tcPr>
            <w:tcW w:w="13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285,737.44</w:t>
            </w: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gridAfter w:val="1"/>
          <w:wAfter w:w="6" w:type="dxa"/>
          <w:trHeight w:val="312" w:hRule="atLeast"/>
        </w:trPr>
        <w:tc>
          <w:tcPr>
            <w:tcW w:w="1571"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20609</w:t>
            </w:r>
          </w:p>
        </w:tc>
        <w:tc>
          <w:tcPr>
            <w:tcW w:w="213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科技重大项目</w:t>
            </w:r>
          </w:p>
        </w:tc>
        <w:tc>
          <w:tcPr>
            <w:tcW w:w="123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285,737.44</w:t>
            </w:r>
          </w:p>
        </w:tc>
        <w:tc>
          <w:tcPr>
            <w:tcW w:w="13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285,737.44</w:t>
            </w: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gridAfter w:val="1"/>
          <w:wAfter w:w="6" w:type="dxa"/>
          <w:trHeight w:val="312" w:hRule="atLeast"/>
        </w:trPr>
        <w:tc>
          <w:tcPr>
            <w:tcW w:w="1571"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2060901</w:t>
            </w:r>
          </w:p>
        </w:tc>
        <w:tc>
          <w:tcPr>
            <w:tcW w:w="213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  科技重大专项</w:t>
            </w:r>
          </w:p>
        </w:tc>
        <w:tc>
          <w:tcPr>
            <w:tcW w:w="123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262,317.44</w:t>
            </w:r>
          </w:p>
        </w:tc>
        <w:tc>
          <w:tcPr>
            <w:tcW w:w="13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262,317.44</w:t>
            </w: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gridAfter w:val="1"/>
          <w:wAfter w:w="6" w:type="dxa"/>
          <w:trHeight w:val="312" w:hRule="atLeast"/>
        </w:trPr>
        <w:tc>
          <w:tcPr>
            <w:tcW w:w="1571"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2060902</w:t>
            </w:r>
          </w:p>
        </w:tc>
        <w:tc>
          <w:tcPr>
            <w:tcW w:w="213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  重点研发计划</w:t>
            </w:r>
          </w:p>
        </w:tc>
        <w:tc>
          <w:tcPr>
            <w:tcW w:w="123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23,420.00</w:t>
            </w:r>
          </w:p>
        </w:tc>
        <w:tc>
          <w:tcPr>
            <w:tcW w:w="13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23,420.00</w:t>
            </w: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gridAfter w:val="1"/>
          <w:wAfter w:w="6" w:type="dxa"/>
          <w:trHeight w:val="312" w:hRule="atLeast"/>
        </w:trPr>
        <w:tc>
          <w:tcPr>
            <w:tcW w:w="1571" w:type="dxa"/>
            <w:gridSpan w:val="3"/>
            <w:tcBorders>
              <w:top w:val="nil"/>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2132"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卫生健康支出</w:t>
            </w:r>
          </w:p>
        </w:tc>
        <w:tc>
          <w:tcPr>
            <w:tcW w:w="1235"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3,302.64</w:t>
            </w:r>
          </w:p>
        </w:tc>
        <w:tc>
          <w:tcPr>
            <w:tcW w:w="1342"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3,192.29</w:t>
            </w: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10.35</w:t>
            </w:r>
          </w:p>
        </w:tc>
      </w:tr>
      <w:tr>
        <w:tblPrEx>
          <w:tblCellMar>
            <w:top w:w="0" w:type="dxa"/>
            <w:left w:w="0" w:type="dxa"/>
            <w:bottom w:w="0" w:type="dxa"/>
            <w:right w:w="0" w:type="dxa"/>
          </w:tblCellMar>
        </w:tblPrEx>
        <w:trPr>
          <w:gridAfter w:val="1"/>
          <w:wAfter w:w="6" w:type="dxa"/>
          <w:trHeight w:val="312" w:hRule="atLeast"/>
        </w:trPr>
        <w:tc>
          <w:tcPr>
            <w:tcW w:w="1571" w:type="dxa"/>
            <w:gridSpan w:val="3"/>
            <w:tcBorders>
              <w:top w:val="nil"/>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21099</w:t>
            </w:r>
          </w:p>
        </w:tc>
        <w:tc>
          <w:tcPr>
            <w:tcW w:w="2132"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其他卫生健康支出</w:t>
            </w:r>
          </w:p>
        </w:tc>
        <w:tc>
          <w:tcPr>
            <w:tcW w:w="1235"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3,302.64</w:t>
            </w:r>
          </w:p>
        </w:tc>
        <w:tc>
          <w:tcPr>
            <w:tcW w:w="1342"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3,192.29</w:t>
            </w: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10.35</w:t>
            </w:r>
          </w:p>
        </w:tc>
      </w:tr>
      <w:tr>
        <w:tblPrEx>
          <w:tblCellMar>
            <w:top w:w="0" w:type="dxa"/>
            <w:left w:w="0" w:type="dxa"/>
            <w:bottom w:w="0" w:type="dxa"/>
            <w:right w:w="0" w:type="dxa"/>
          </w:tblCellMar>
        </w:tblPrEx>
        <w:trPr>
          <w:gridAfter w:val="1"/>
          <w:wAfter w:w="6" w:type="dxa"/>
          <w:trHeight w:val="312" w:hRule="atLeast"/>
        </w:trPr>
        <w:tc>
          <w:tcPr>
            <w:tcW w:w="1571" w:type="dxa"/>
            <w:gridSpan w:val="3"/>
            <w:tcBorders>
              <w:top w:val="nil"/>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2109901</w:t>
            </w:r>
          </w:p>
        </w:tc>
        <w:tc>
          <w:tcPr>
            <w:tcW w:w="2132"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其他卫生健康支出</w:t>
            </w:r>
          </w:p>
        </w:tc>
        <w:tc>
          <w:tcPr>
            <w:tcW w:w="1235"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3,302.64</w:t>
            </w:r>
          </w:p>
        </w:tc>
        <w:tc>
          <w:tcPr>
            <w:tcW w:w="1342"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3,192.29</w:t>
            </w: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10.35</w:t>
            </w:r>
          </w:p>
        </w:tc>
      </w:tr>
      <w:tr>
        <w:tblPrEx>
          <w:tblCellMar>
            <w:top w:w="0" w:type="dxa"/>
            <w:left w:w="0" w:type="dxa"/>
            <w:bottom w:w="0" w:type="dxa"/>
            <w:right w:w="0" w:type="dxa"/>
          </w:tblCellMar>
        </w:tblPrEx>
        <w:trPr>
          <w:gridAfter w:val="1"/>
          <w:wAfter w:w="6" w:type="dxa"/>
          <w:trHeight w:val="312" w:hRule="atLeast"/>
        </w:trPr>
        <w:tc>
          <w:tcPr>
            <w:tcW w:w="1571" w:type="dxa"/>
            <w:gridSpan w:val="3"/>
            <w:tcBorders>
              <w:top w:val="nil"/>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2132"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住房保障支出</w:t>
            </w:r>
          </w:p>
        </w:tc>
        <w:tc>
          <w:tcPr>
            <w:tcW w:w="1235"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45.21</w:t>
            </w:r>
          </w:p>
        </w:tc>
        <w:tc>
          <w:tcPr>
            <w:tcW w:w="1342"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45.21</w:t>
            </w: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CellMar>
            <w:top w:w="0" w:type="dxa"/>
            <w:left w:w="0" w:type="dxa"/>
            <w:bottom w:w="0" w:type="dxa"/>
            <w:right w:w="0" w:type="dxa"/>
          </w:tblCellMar>
        </w:tblPrEx>
        <w:trPr>
          <w:gridAfter w:val="1"/>
          <w:wAfter w:w="6" w:type="dxa"/>
          <w:trHeight w:val="312" w:hRule="atLeast"/>
        </w:trPr>
        <w:tc>
          <w:tcPr>
            <w:tcW w:w="1571" w:type="dxa"/>
            <w:gridSpan w:val="3"/>
            <w:tcBorders>
              <w:top w:val="nil"/>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22102</w:t>
            </w:r>
          </w:p>
        </w:tc>
        <w:tc>
          <w:tcPr>
            <w:tcW w:w="2132"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住房改革支出</w:t>
            </w:r>
          </w:p>
        </w:tc>
        <w:tc>
          <w:tcPr>
            <w:tcW w:w="1235"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45.21</w:t>
            </w:r>
          </w:p>
        </w:tc>
        <w:tc>
          <w:tcPr>
            <w:tcW w:w="1342"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45.21</w:t>
            </w: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CellMar>
            <w:top w:w="0" w:type="dxa"/>
            <w:left w:w="0" w:type="dxa"/>
            <w:bottom w:w="0" w:type="dxa"/>
            <w:right w:w="0" w:type="dxa"/>
          </w:tblCellMar>
        </w:tblPrEx>
        <w:trPr>
          <w:gridAfter w:val="1"/>
          <w:wAfter w:w="6" w:type="dxa"/>
          <w:trHeight w:val="312" w:hRule="atLeast"/>
        </w:trPr>
        <w:tc>
          <w:tcPr>
            <w:tcW w:w="1571" w:type="dxa"/>
            <w:gridSpan w:val="3"/>
            <w:tcBorders>
              <w:top w:val="nil"/>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2210201</w:t>
            </w:r>
          </w:p>
        </w:tc>
        <w:tc>
          <w:tcPr>
            <w:tcW w:w="2132"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住房公积金</w:t>
            </w:r>
          </w:p>
        </w:tc>
        <w:tc>
          <w:tcPr>
            <w:tcW w:w="1235"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45.21</w:t>
            </w:r>
          </w:p>
        </w:tc>
        <w:tc>
          <w:tcPr>
            <w:tcW w:w="1342" w:type="dxa"/>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45.21</w:t>
            </w: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96" w:type="dxa"/>
            <w:gridSpan w:val="2"/>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CellMar>
            <w:top w:w="0" w:type="dxa"/>
            <w:left w:w="0" w:type="dxa"/>
            <w:bottom w:w="0" w:type="dxa"/>
            <w:right w:w="0" w:type="dxa"/>
          </w:tblCellMar>
        </w:tblPrEx>
        <w:trPr>
          <w:gridAfter w:val="1"/>
          <w:wAfter w:w="6" w:type="dxa"/>
          <w:trHeight w:val="90" w:hRule="atLeast"/>
        </w:trPr>
        <w:tc>
          <w:tcPr>
            <w:tcW w:w="13760" w:type="dxa"/>
            <w:gridSpan w:val="16"/>
            <w:tcBorders>
              <w:top w:val="single" w:color="auto"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注：本表反映单位本年度取得的各项收入情况。</w:t>
            </w:r>
          </w:p>
          <w:p>
            <w:pPr>
              <w:keepNext w:val="0"/>
              <w:keepLines w:val="0"/>
              <w:suppressLineNumbers w:val="0"/>
              <w:spacing w:before="0" w:beforeAutospacing="0" w:after="0" w:afterAutospacing="0" w:line="300" w:lineRule="exact"/>
              <w:ind w:left="0" w:right="0" w:firstLine="0" w:firstLineChars="0"/>
              <w:jc w:val="left"/>
              <w:rPr>
                <w:rFonts w:hint="default" w:ascii="Times New Roman" w:hAnsi="Times New Roman" w:cs="Times New Roman"/>
                <w:color w:val="000000"/>
                <w:sz w:val="20"/>
                <w:szCs w:val="20"/>
              </w:rPr>
            </w:pPr>
          </w:p>
        </w:tc>
      </w:tr>
    </w:tbl>
    <w:p>
      <w:pPr>
        <w:widowControl/>
        <w:jc w:val="left"/>
        <w:textAlignment w:val="center"/>
        <w:rPr>
          <w:rFonts w:ascii="Times New Roman" w:hAnsi="Times New Roman" w:cs="宋体"/>
          <w:color w:val="000000"/>
          <w:kern w:val="0"/>
          <w:sz w:val="22"/>
        </w:rPr>
        <w:sectPr>
          <w:footerReference r:id="rId12" w:type="default"/>
          <w:pgSz w:w="16840" w:h="11907" w:orient="landscape"/>
          <w:pgMar w:top="1134" w:right="1440" w:bottom="1134" w:left="1440" w:header="624" w:footer="992" w:gutter="0"/>
          <w:pgBorders>
            <w:top w:val="none" w:sz="0" w:space="0"/>
            <w:left w:val="none" w:sz="0" w:space="0"/>
            <w:bottom w:val="none" w:sz="0" w:space="0"/>
            <w:right w:val="none" w:sz="0" w:space="0"/>
          </w:pgBorders>
          <w:pgNumType w:fmt="decimal"/>
          <w:cols w:space="720" w:num="1"/>
          <w:docGrid w:linePitch="381" w:charSpace="0"/>
        </w:sectPr>
      </w:pPr>
    </w:p>
    <w:tbl>
      <w:tblPr>
        <w:tblStyle w:val="18"/>
        <w:tblpPr w:leftFromText="180" w:rightFromText="180" w:vertAnchor="text" w:horzAnchor="margin" w:tblpXSpec="center" w:tblpY="369"/>
        <w:tblOverlap w:val="never"/>
        <w:tblW w:w="13902" w:type="dxa"/>
        <w:jc w:val="center"/>
        <w:tblLayout w:type="fixed"/>
        <w:tblCellMar>
          <w:top w:w="0" w:type="dxa"/>
          <w:left w:w="0" w:type="dxa"/>
          <w:bottom w:w="0" w:type="dxa"/>
          <w:right w:w="0" w:type="dxa"/>
        </w:tblCellMar>
      </w:tblPr>
      <w:tblGrid>
        <w:gridCol w:w="1853"/>
        <w:gridCol w:w="380"/>
        <w:gridCol w:w="213"/>
        <w:gridCol w:w="213"/>
        <w:gridCol w:w="1668"/>
        <w:gridCol w:w="1920"/>
        <w:gridCol w:w="1418"/>
        <w:gridCol w:w="1417"/>
        <w:gridCol w:w="1418"/>
        <w:gridCol w:w="1417"/>
        <w:gridCol w:w="1985"/>
      </w:tblGrid>
      <w:tr>
        <w:tblPrEx>
          <w:tblCellMar>
            <w:top w:w="0" w:type="dxa"/>
            <w:left w:w="0" w:type="dxa"/>
            <w:bottom w:w="0" w:type="dxa"/>
            <w:right w:w="0" w:type="dxa"/>
          </w:tblCellMar>
        </w:tblPrEx>
        <w:trPr>
          <w:trHeight w:val="369" w:hRule="atLeast"/>
          <w:jc w:val="center"/>
        </w:trPr>
        <w:tc>
          <w:tcPr>
            <w:tcW w:w="13902" w:type="dxa"/>
            <w:gridSpan w:val="11"/>
            <w:tcBorders>
              <w:top w:val="nil"/>
              <w:left w:val="nil"/>
              <w:bottom w:val="nil"/>
              <w:right w:val="nil"/>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p>
            <w:pPr>
              <w:keepNext w:val="0"/>
              <w:keepLines w:val="0"/>
              <w:suppressLineNumbers w:val="0"/>
              <w:spacing w:before="0" w:beforeAutospacing="0" w:after="0" w:afterAutospacing="0"/>
              <w:ind w:left="0" w:right="0"/>
              <w:jc w:val="center"/>
              <w:outlineLvl w:val="1"/>
              <w:rPr>
                <w:rFonts w:hint="default" w:ascii="Times New Roman" w:hAnsi="Times New Roman" w:cs="Times New Roman"/>
                <w:b/>
                <w:color w:val="000000"/>
                <w:sz w:val="32"/>
                <w:szCs w:val="32"/>
              </w:rPr>
            </w:pPr>
            <w:bookmarkStart w:id="74" w:name="_Toc13573"/>
            <w:bookmarkStart w:id="75" w:name="_Toc5917"/>
            <w:bookmarkStart w:id="76" w:name="_Toc24260"/>
            <w:bookmarkStart w:id="77" w:name="_Toc76129250"/>
            <w:bookmarkStart w:id="78" w:name="_Toc1328"/>
            <w:bookmarkStart w:id="79" w:name="_Toc27958"/>
            <w:r>
              <w:rPr>
                <w:rFonts w:hint="default" w:ascii="Times New Roman" w:hAnsi="Times New Roman" w:cs="Times New Roman"/>
                <w:b/>
                <w:color w:val="000000"/>
                <w:kern w:val="0"/>
                <w:sz w:val="32"/>
                <w:szCs w:val="32"/>
              </w:rPr>
              <w:t>支出决算表</w:t>
            </w:r>
            <w:bookmarkEnd w:id="74"/>
            <w:bookmarkEnd w:id="75"/>
            <w:bookmarkEnd w:id="76"/>
            <w:bookmarkEnd w:id="77"/>
            <w:bookmarkEnd w:id="78"/>
            <w:bookmarkEnd w:id="79"/>
          </w:p>
        </w:tc>
      </w:tr>
      <w:tr>
        <w:tblPrEx>
          <w:tblCellMar>
            <w:top w:w="0" w:type="dxa"/>
            <w:left w:w="0" w:type="dxa"/>
            <w:bottom w:w="0" w:type="dxa"/>
            <w:right w:w="0" w:type="dxa"/>
          </w:tblCellMar>
        </w:tblPrEx>
        <w:trPr>
          <w:trHeight w:val="369" w:hRule="atLeast"/>
          <w:jc w:val="center"/>
        </w:trPr>
        <w:tc>
          <w:tcPr>
            <w:tcW w:w="2233"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213"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213"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668"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92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418"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417"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418"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417"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985"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公开03表</w:t>
            </w:r>
          </w:p>
        </w:tc>
      </w:tr>
      <w:tr>
        <w:tblPrEx>
          <w:tblCellMar>
            <w:top w:w="0" w:type="dxa"/>
            <w:left w:w="0" w:type="dxa"/>
            <w:bottom w:w="0" w:type="dxa"/>
            <w:right w:w="0" w:type="dxa"/>
          </w:tblCellMar>
        </w:tblPrEx>
        <w:trPr>
          <w:trHeight w:val="369" w:hRule="atLeast"/>
          <w:jc w:val="center"/>
        </w:trPr>
        <w:tc>
          <w:tcPr>
            <w:tcW w:w="4327" w:type="dxa"/>
            <w:gridSpan w:val="5"/>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单位：</w:t>
            </w:r>
            <w:r>
              <w:rPr>
                <w:rFonts w:hint="eastAsia" w:ascii="Times New Roman" w:hAnsi="Times New Roman" w:cs="Times New Roman"/>
                <w:color w:val="000000"/>
                <w:kern w:val="0"/>
                <w:sz w:val="20"/>
                <w:szCs w:val="20"/>
                <w:lang w:val="en-US" w:eastAsia="zh-CN"/>
              </w:rPr>
              <w:t>国家卫生健康委医药卫生科技发展研究中心</w:t>
            </w:r>
          </w:p>
        </w:tc>
        <w:tc>
          <w:tcPr>
            <w:tcW w:w="192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418"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417"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418"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417"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985"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金额单位：万元</w:t>
            </w:r>
          </w:p>
        </w:tc>
      </w:tr>
      <w:tr>
        <w:tblPrEx>
          <w:tblCellMar>
            <w:top w:w="0" w:type="dxa"/>
            <w:left w:w="0" w:type="dxa"/>
            <w:bottom w:w="0" w:type="dxa"/>
            <w:right w:w="0" w:type="dxa"/>
          </w:tblCellMar>
        </w:tblPrEx>
        <w:trPr>
          <w:trHeight w:val="312" w:hRule="atLeast"/>
          <w:jc w:val="center"/>
        </w:trPr>
        <w:tc>
          <w:tcPr>
            <w:tcW w:w="43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w:t>
            </w:r>
          </w:p>
        </w:tc>
        <w:tc>
          <w:tcPr>
            <w:tcW w:w="1920" w:type="dxa"/>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本年支出合计</w:t>
            </w:r>
          </w:p>
        </w:tc>
        <w:tc>
          <w:tcPr>
            <w:tcW w:w="1418" w:type="dxa"/>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基本支出</w:t>
            </w:r>
          </w:p>
        </w:tc>
        <w:tc>
          <w:tcPr>
            <w:tcW w:w="1417" w:type="dxa"/>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项目支出</w:t>
            </w:r>
          </w:p>
        </w:tc>
        <w:tc>
          <w:tcPr>
            <w:tcW w:w="1418" w:type="dxa"/>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上缴上级支出</w:t>
            </w:r>
          </w:p>
        </w:tc>
        <w:tc>
          <w:tcPr>
            <w:tcW w:w="1417" w:type="dxa"/>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经营支出</w:t>
            </w:r>
          </w:p>
        </w:tc>
        <w:tc>
          <w:tcPr>
            <w:tcW w:w="1985" w:type="dxa"/>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对附属单位补助支出</w:t>
            </w:r>
          </w:p>
        </w:tc>
      </w:tr>
      <w:tr>
        <w:tblPrEx>
          <w:tblCellMar>
            <w:top w:w="0" w:type="dxa"/>
            <w:left w:w="0" w:type="dxa"/>
            <w:bottom w:w="0" w:type="dxa"/>
            <w:right w:w="0" w:type="dxa"/>
          </w:tblCellMar>
        </w:tblPrEx>
        <w:trPr>
          <w:trHeight w:val="369" w:hRule="atLeast"/>
          <w:jc w:val="center"/>
        </w:trPr>
        <w:tc>
          <w:tcPr>
            <w:tcW w:w="1853" w:type="dxa"/>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功能分类</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科目编码</w:t>
            </w:r>
          </w:p>
        </w:tc>
        <w:tc>
          <w:tcPr>
            <w:tcW w:w="2474" w:type="dxa"/>
            <w:gridSpan w:val="4"/>
            <w:vMerge w:val="restar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科目名称</w:t>
            </w:r>
          </w:p>
        </w:tc>
        <w:tc>
          <w:tcPr>
            <w:tcW w:w="1920"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418"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417"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418"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417"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985"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69" w:hRule="atLeast"/>
          <w:jc w:val="center"/>
        </w:trPr>
        <w:tc>
          <w:tcPr>
            <w:tcW w:w="1853"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2474" w:type="dxa"/>
            <w:gridSpan w:val="4"/>
            <w:vMerge w:val="continue"/>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920"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418"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417"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418"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417"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985"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69" w:hRule="atLeast"/>
          <w:jc w:val="center"/>
        </w:trPr>
        <w:tc>
          <w:tcPr>
            <w:tcW w:w="1853"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2474" w:type="dxa"/>
            <w:gridSpan w:val="4"/>
            <w:vMerge w:val="continue"/>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920"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418"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417"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418"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417"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985"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4327" w:type="dxa"/>
            <w:gridSpan w:val="5"/>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栏次</w:t>
            </w:r>
          </w:p>
        </w:tc>
        <w:tc>
          <w:tcPr>
            <w:tcW w:w="1920"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1418"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1417"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w:t>
            </w:r>
          </w:p>
        </w:tc>
        <w:tc>
          <w:tcPr>
            <w:tcW w:w="1418"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w:t>
            </w:r>
          </w:p>
        </w:tc>
        <w:tc>
          <w:tcPr>
            <w:tcW w:w="1417"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w:t>
            </w:r>
          </w:p>
        </w:tc>
        <w:tc>
          <w:tcPr>
            <w:tcW w:w="1985"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w:t>
            </w:r>
          </w:p>
        </w:tc>
      </w:tr>
      <w:tr>
        <w:tblPrEx>
          <w:tblCellMar>
            <w:top w:w="0" w:type="dxa"/>
            <w:left w:w="0" w:type="dxa"/>
            <w:bottom w:w="0" w:type="dxa"/>
            <w:right w:w="0" w:type="dxa"/>
          </w:tblCellMar>
        </w:tblPrEx>
        <w:trPr>
          <w:trHeight w:val="312" w:hRule="atLeast"/>
          <w:jc w:val="center"/>
        </w:trPr>
        <w:tc>
          <w:tcPr>
            <w:tcW w:w="4327" w:type="dxa"/>
            <w:gridSpan w:val="5"/>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合计</w:t>
            </w:r>
          </w:p>
        </w:tc>
        <w:tc>
          <w:tcPr>
            <w:tcW w:w="192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162,798.52</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2,765.30</w:t>
            </w: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160,033.22</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b/>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b/>
                <w:color w:val="000000"/>
                <w:sz w:val="20"/>
                <w:szCs w:val="20"/>
              </w:rPr>
            </w:pPr>
          </w:p>
        </w:tc>
        <w:tc>
          <w:tcPr>
            <w:tcW w:w="198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12" w:hRule="atLeast"/>
          <w:jc w:val="center"/>
        </w:trPr>
        <w:tc>
          <w:tcPr>
            <w:tcW w:w="1853"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2474"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科学技术支出</w:t>
            </w:r>
          </w:p>
        </w:tc>
        <w:tc>
          <w:tcPr>
            <w:tcW w:w="192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159,751.42</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159,751.42</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98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1853"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20609</w:t>
            </w:r>
          </w:p>
        </w:tc>
        <w:tc>
          <w:tcPr>
            <w:tcW w:w="2474"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科技重大项目</w:t>
            </w:r>
          </w:p>
        </w:tc>
        <w:tc>
          <w:tcPr>
            <w:tcW w:w="192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159,422.93</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159,422.93</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98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1853"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2060901</w:t>
            </w:r>
          </w:p>
        </w:tc>
        <w:tc>
          <w:tcPr>
            <w:tcW w:w="2474"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  科技重大专项</w:t>
            </w:r>
          </w:p>
        </w:tc>
        <w:tc>
          <w:tcPr>
            <w:tcW w:w="192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138,417.43</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138,417.43</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98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1853"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2060902</w:t>
            </w:r>
          </w:p>
        </w:tc>
        <w:tc>
          <w:tcPr>
            <w:tcW w:w="2474"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  重点研发计划</w:t>
            </w:r>
          </w:p>
        </w:tc>
        <w:tc>
          <w:tcPr>
            <w:tcW w:w="192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21,005.50</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21,005.50</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98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1853"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20699</w:t>
            </w:r>
          </w:p>
        </w:tc>
        <w:tc>
          <w:tcPr>
            <w:tcW w:w="2474"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其他科学技术支出</w:t>
            </w:r>
          </w:p>
        </w:tc>
        <w:tc>
          <w:tcPr>
            <w:tcW w:w="192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328.49</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328.49</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98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1853"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2069999</w:t>
            </w:r>
          </w:p>
        </w:tc>
        <w:tc>
          <w:tcPr>
            <w:tcW w:w="2474"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  其他科学技术支出</w:t>
            </w:r>
          </w:p>
        </w:tc>
        <w:tc>
          <w:tcPr>
            <w:tcW w:w="192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328.49</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328.49</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98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1853"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2474"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卫生健康支出</w:t>
            </w:r>
          </w:p>
        </w:tc>
        <w:tc>
          <w:tcPr>
            <w:tcW w:w="192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3,001.89</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2,720.09</w:t>
            </w: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281.80</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98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1853"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21099</w:t>
            </w:r>
          </w:p>
        </w:tc>
        <w:tc>
          <w:tcPr>
            <w:tcW w:w="2474"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其他卫生健康支出</w:t>
            </w:r>
          </w:p>
        </w:tc>
        <w:tc>
          <w:tcPr>
            <w:tcW w:w="192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3,001.89</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2,720.09</w:t>
            </w: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281.80</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98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1853"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2109901</w:t>
            </w:r>
          </w:p>
        </w:tc>
        <w:tc>
          <w:tcPr>
            <w:tcW w:w="2474"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  其他卫生健康支出</w:t>
            </w:r>
          </w:p>
        </w:tc>
        <w:tc>
          <w:tcPr>
            <w:tcW w:w="192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3,001.89</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2,720.09</w:t>
            </w: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281.80</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98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1853"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2474"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住房保障支出</w:t>
            </w:r>
          </w:p>
        </w:tc>
        <w:tc>
          <w:tcPr>
            <w:tcW w:w="192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45.21</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45.21</w:t>
            </w: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198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1853"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22102</w:t>
            </w:r>
          </w:p>
        </w:tc>
        <w:tc>
          <w:tcPr>
            <w:tcW w:w="2474"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住房改革支出</w:t>
            </w:r>
          </w:p>
        </w:tc>
        <w:tc>
          <w:tcPr>
            <w:tcW w:w="192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45.21</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45.21</w:t>
            </w: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98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CellMar>
            <w:top w:w="0" w:type="dxa"/>
            <w:left w:w="0" w:type="dxa"/>
            <w:bottom w:w="0" w:type="dxa"/>
            <w:right w:w="0" w:type="dxa"/>
          </w:tblCellMar>
        </w:tblPrEx>
        <w:trPr>
          <w:trHeight w:val="312" w:hRule="atLeast"/>
          <w:jc w:val="center"/>
        </w:trPr>
        <w:tc>
          <w:tcPr>
            <w:tcW w:w="1853"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2210201</w:t>
            </w:r>
          </w:p>
        </w:tc>
        <w:tc>
          <w:tcPr>
            <w:tcW w:w="2474"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住房公积金</w:t>
            </w:r>
          </w:p>
        </w:tc>
        <w:tc>
          <w:tcPr>
            <w:tcW w:w="192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45.21</w:t>
            </w: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45.21</w:t>
            </w: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4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98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CellMar>
            <w:top w:w="0" w:type="dxa"/>
            <w:left w:w="0" w:type="dxa"/>
            <w:bottom w:w="0" w:type="dxa"/>
            <w:right w:w="0" w:type="dxa"/>
          </w:tblCellMar>
        </w:tblPrEx>
        <w:trPr>
          <w:trHeight w:val="312" w:hRule="atLeast"/>
          <w:jc w:val="center"/>
        </w:trPr>
        <w:tc>
          <w:tcPr>
            <w:tcW w:w="13902" w:type="dxa"/>
            <w:gridSpan w:val="11"/>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sz w:val="20"/>
                <w:szCs w:val="20"/>
              </w:rPr>
            </w:pPr>
            <w:r>
              <w:rPr>
                <w:rFonts w:hint="default" w:ascii="Calibri" w:hAnsi="Calibri" w:cs="Times New Roman"/>
                <w:color w:val="auto"/>
                <w:kern w:val="2"/>
                <w:sz w:val="20"/>
                <w:szCs w:val="20"/>
              </w:rPr>
              <w:t>注：本表反映单位本年度各项支出情况。</w:t>
            </w:r>
          </w:p>
          <w:p>
            <w:pPr>
              <w:pStyle w:val="2"/>
              <w:keepNext w:val="0"/>
              <w:keepLines w:val="0"/>
              <w:suppressLineNumbers w:val="0"/>
              <w:spacing w:before="0" w:beforeAutospacing="0" w:after="0" w:afterAutospacing="0"/>
              <w:ind w:left="0" w:right="0" w:firstLine="0" w:firstLineChars="0"/>
              <w:jc w:val="left"/>
              <w:rPr>
                <w:rFonts w:hint="default" w:ascii="Calibri" w:hAnsi="Calibri" w:cs="Times New Roman"/>
                <w:b w:val="0"/>
                <w:bCs w:val="0"/>
                <w:color w:val="auto"/>
                <w:sz w:val="21"/>
              </w:rPr>
            </w:pPr>
          </w:p>
        </w:tc>
      </w:tr>
    </w:tbl>
    <w:p>
      <w:pPr>
        <w:rPr>
          <w:rFonts w:ascii="Times New Roman" w:hAnsi="Times New Roman" w:eastAsia="黑体"/>
          <w:bCs/>
          <w:sz w:val="28"/>
          <w:szCs w:val="28"/>
        </w:rPr>
        <w:sectPr>
          <w:pgSz w:w="16840" w:h="11907" w:orient="landscape"/>
          <w:pgMar w:top="1134" w:right="1440" w:bottom="1134" w:left="1440" w:header="624" w:footer="992" w:gutter="0"/>
          <w:pgBorders>
            <w:top w:val="none" w:sz="0" w:space="0"/>
            <w:left w:val="none" w:sz="0" w:space="0"/>
            <w:bottom w:val="none" w:sz="0" w:space="0"/>
            <w:right w:val="none" w:sz="0" w:space="0"/>
          </w:pgBorders>
          <w:pgNumType w:fmt="decimal"/>
          <w:cols w:space="720" w:num="1"/>
          <w:docGrid w:linePitch="381" w:charSpace="0"/>
        </w:sectPr>
      </w:pPr>
    </w:p>
    <w:p>
      <w:pPr>
        <w:ind w:left="7035" w:leftChars="3350"/>
        <w:jc w:val="right"/>
        <w:rPr>
          <w:rFonts w:ascii="Times New Roman" w:hAnsi="Times New Roman"/>
          <w:sz w:val="22"/>
          <w:szCs w:val="21"/>
        </w:rPr>
      </w:pPr>
    </w:p>
    <w:tbl>
      <w:tblPr>
        <w:tblStyle w:val="18"/>
        <w:tblW w:w="14306" w:type="dxa"/>
        <w:jc w:val="center"/>
        <w:tblLayout w:type="fixed"/>
        <w:tblCellMar>
          <w:top w:w="0" w:type="dxa"/>
          <w:left w:w="0" w:type="dxa"/>
          <w:bottom w:w="0" w:type="dxa"/>
          <w:right w:w="0" w:type="dxa"/>
        </w:tblCellMar>
      </w:tblPr>
      <w:tblGrid>
        <w:gridCol w:w="2692"/>
        <w:gridCol w:w="567"/>
        <w:gridCol w:w="1842"/>
        <w:gridCol w:w="2694"/>
        <w:gridCol w:w="708"/>
        <w:gridCol w:w="1843"/>
        <w:gridCol w:w="1408"/>
        <w:gridCol w:w="1314"/>
        <w:gridCol w:w="964"/>
        <w:gridCol w:w="274"/>
      </w:tblGrid>
      <w:tr>
        <w:tblPrEx>
          <w:tblCellMar>
            <w:top w:w="0" w:type="dxa"/>
            <w:left w:w="0" w:type="dxa"/>
            <w:bottom w:w="0" w:type="dxa"/>
            <w:right w:w="0" w:type="dxa"/>
          </w:tblCellMar>
        </w:tblPrEx>
        <w:trPr>
          <w:gridAfter w:val="1"/>
          <w:wAfter w:w="274" w:type="dxa"/>
          <w:trHeight w:val="370" w:hRule="atLeast"/>
          <w:jc w:val="center"/>
        </w:trPr>
        <w:tc>
          <w:tcPr>
            <w:tcW w:w="14032" w:type="dxa"/>
            <w:gridSpan w:val="9"/>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center"/>
              <w:textAlignment w:val="bottom"/>
              <w:outlineLvl w:val="1"/>
              <w:rPr>
                <w:rFonts w:hint="default" w:ascii="Times New Roman" w:hAnsi="Times New Roman" w:cs="Times New Roman"/>
                <w:b/>
                <w:color w:val="000000"/>
                <w:sz w:val="32"/>
                <w:szCs w:val="32"/>
              </w:rPr>
            </w:pPr>
            <w:bookmarkStart w:id="80" w:name="_Toc3114"/>
            <w:bookmarkStart w:id="81" w:name="_Toc21640"/>
            <w:bookmarkStart w:id="82" w:name="_Toc18726"/>
            <w:bookmarkStart w:id="83" w:name="_Toc76129251"/>
            <w:bookmarkStart w:id="84" w:name="_Toc5398"/>
            <w:bookmarkStart w:id="85" w:name="_Toc7032"/>
            <w:r>
              <w:rPr>
                <w:rFonts w:hint="default" w:ascii="Times New Roman" w:hAnsi="Times New Roman" w:cs="Times New Roman"/>
                <w:b/>
                <w:color w:val="000000"/>
                <w:kern w:val="0"/>
                <w:sz w:val="32"/>
                <w:szCs w:val="32"/>
              </w:rPr>
              <w:t>财政拨款收入支出决算总表</w:t>
            </w:r>
            <w:bookmarkEnd w:id="80"/>
            <w:bookmarkEnd w:id="81"/>
            <w:bookmarkEnd w:id="82"/>
            <w:bookmarkEnd w:id="83"/>
            <w:bookmarkEnd w:id="84"/>
            <w:bookmarkEnd w:id="85"/>
          </w:p>
        </w:tc>
      </w:tr>
      <w:tr>
        <w:tblPrEx>
          <w:tblCellMar>
            <w:top w:w="0" w:type="dxa"/>
            <w:left w:w="0" w:type="dxa"/>
            <w:bottom w:w="0" w:type="dxa"/>
            <w:right w:w="0" w:type="dxa"/>
          </w:tblCellMar>
        </w:tblPrEx>
        <w:trPr>
          <w:trHeight w:val="184" w:hRule="atLeast"/>
          <w:jc w:val="center"/>
        </w:trPr>
        <w:tc>
          <w:tcPr>
            <w:tcW w:w="2692"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567"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842"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2694"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708"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843"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408"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314"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238"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公开04表</w:t>
            </w:r>
          </w:p>
        </w:tc>
      </w:tr>
      <w:tr>
        <w:tblPrEx>
          <w:tblCellMar>
            <w:top w:w="0" w:type="dxa"/>
            <w:left w:w="0" w:type="dxa"/>
            <w:bottom w:w="0" w:type="dxa"/>
            <w:right w:w="0" w:type="dxa"/>
          </w:tblCellMar>
        </w:tblPrEx>
        <w:trPr>
          <w:trHeight w:val="260" w:hRule="atLeast"/>
          <w:jc w:val="center"/>
        </w:trPr>
        <w:tc>
          <w:tcPr>
            <w:tcW w:w="5101" w:type="dxa"/>
            <w:gridSpan w:val="3"/>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单位：</w:t>
            </w:r>
            <w:r>
              <w:rPr>
                <w:rFonts w:hint="eastAsia" w:ascii="Times New Roman" w:hAnsi="Times New Roman" w:cs="Times New Roman"/>
                <w:color w:val="000000"/>
                <w:kern w:val="0"/>
                <w:sz w:val="20"/>
                <w:szCs w:val="20"/>
                <w:lang w:val="en-US" w:eastAsia="zh-CN"/>
              </w:rPr>
              <w:t>国家卫生健康委医药卫生科技发展研究中心</w:t>
            </w:r>
          </w:p>
        </w:tc>
        <w:tc>
          <w:tcPr>
            <w:tcW w:w="2694"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708"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843"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408"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2552" w:type="dxa"/>
            <w:gridSpan w:val="3"/>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金额单位：万元</w:t>
            </w:r>
          </w:p>
        </w:tc>
      </w:tr>
      <w:tr>
        <w:tblPrEx>
          <w:tblCellMar>
            <w:top w:w="0" w:type="dxa"/>
            <w:left w:w="0" w:type="dxa"/>
            <w:bottom w:w="0" w:type="dxa"/>
            <w:right w:w="0" w:type="dxa"/>
          </w:tblCellMar>
        </w:tblPrEx>
        <w:trPr>
          <w:gridAfter w:val="1"/>
          <w:wAfter w:w="274" w:type="dxa"/>
          <w:trHeight w:val="200" w:hRule="atLeast"/>
          <w:jc w:val="center"/>
        </w:trPr>
        <w:tc>
          <w:tcPr>
            <w:tcW w:w="51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收     入</w:t>
            </w:r>
          </w:p>
        </w:tc>
        <w:tc>
          <w:tcPr>
            <w:tcW w:w="8931" w:type="dxa"/>
            <w:gridSpan w:val="6"/>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支     出</w:t>
            </w:r>
          </w:p>
        </w:tc>
      </w:tr>
      <w:tr>
        <w:tblPrEx>
          <w:tblCellMar>
            <w:top w:w="0" w:type="dxa"/>
            <w:left w:w="0" w:type="dxa"/>
            <w:bottom w:w="0" w:type="dxa"/>
            <w:right w:w="0" w:type="dxa"/>
          </w:tblCellMar>
        </w:tblPrEx>
        <w:trPr>
          <w:trHeight w:val="255" w:hRule="atLeast"/>
          <w:jc w:val="center"/>
        </w:trPr>
        <w:tc>
          <w:tcPr>
            <w:tcW w:w="2692" w:type="dxa"/>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w:t>
            </w:r>
          </w:p>
        </w:tc>
        <w:tc>
          <w:tcPr>
            <w:tcW w:w="567"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行次</w:t>
            </w:r>
          </w:p>
        </w:tc>
        <w:tc>
          <w:tcPr>
            <w:tcW w:w="1842"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金额</w:t>
            </w:r>
          </w:p>
        </w:tc>
        <w:tc>
          <w:tcPr>
            <w:tcW w:w="2694"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w:t>
            </w:r>
          </w:p>
        </w:tc>
        <w:tc>
          <w:tcPr>
            <w:tcW w:w="708"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行次</w:t>
            </w:r>
          </w:p>
        </w:tc>
        <w:tc>
          <w:tcPr>
            <w:tcW w:w="1843" w:type="dxa"/>
            <w:vMerge w:val="restar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合计</w:t>
            </w:r>
          </w:p>
        </w:tc>
        <w:tc>
          <w:tcPr>
            <w:tcW w:w="1408"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一般公共预算财政拨款</w:t>
            </w:r>
          </w:p>
        </w:tc>
        <w:tc>
          <w:tcPr>
            <w:tcW w:w="1314"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政府性基金</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预算财政拨款</w:t>
            </w:r>
          </w:p>
        </w:tc>
        <w:tc>
          <w:tcPr>
            <w:tcW w:w="1238" w:type="dxa"/>
            <w:gridSpan w:val="2"/>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国有资本经营</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预算财政拨款</w:t>
            </w:r>
          </w:p>
        </w:tc>
      </w:tr>
      <w:tr>
        <w:tblPrEx>
          <w:tblCellMar>
            <w:top w:w="0" w:type="dxa"/>
            <w:left w:w="0" w:type="dxa"/>
            <w:bottom w:w="0" w:type="dxa"/>
            <w:right w:w="0" w:type="dxa"/>
          </w:tblCellMar>
        </w:tblPrEx>
        <w:trPr>
          <w:trHeight w:val="400" w:hRule="atLeast"/>
          <w:jc w:val="center"/>
        </w:trPr>
        <w:tc>
          <w:tcPr>
            <w:tcW w:w="2692"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842"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2694"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843" w:type="dxa"/>
            <w:vMerge w:val="continue"/>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408"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314"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238" w:type="dxa"/>
            <w:gridSpan w:val="2"/>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69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栏次</w:t>
            </w:r>
          </w:p>
        </w:tc>
        <w:tc>
          <w:tcPr>
            <w:tcW w:w="56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8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269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栏次</w:t>
            </w:r>
          </w:p>
        </w:tc>
        <w:tc>
          <w:tcPr>
            <w:tcW w:w="7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8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14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w:t>
            </w:r>
          </w:p>
        </w:tc>
        <w:tc>
          <w:tcPr>
            <w:tcW w:w="131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w:t>
            </w:r>
          </w:p>
        </w:tc>
        <w:tc>
          <w:tcPr>
            <w:tcW w:w="1238"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w:t>
            </w:r>
          </w:p>
        </w:tc>
      </w:tr>
      <w:tr>
        <w:tblPrEx>
          <w:tblCellMar>
            <w:top w:w="0" w:type="dxa"/>
            <w:left w:w="0" w:type="dxa"/>
            <w:bottom w:w="0" w:type="dxa"/>
            <w:right w:w="0" w:type="dxa"/>
          </w:tblCellMar>
        </w:tblPrEx>
        <w:trPr>
          <w:trHeight w:val="312" w:hRule="atLeast"/>
          <w:jc w:val="center"/>
        </w:trPr>
        <w:tc>
          <w:tcPr>
            <w:tcW w:w="269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一、一般公共预算财政拨款</w:t>
            </w:r>
          </w:p>
        </w:tc>
        <w:tc>
          <w:tcPr>
            <w:tcW w:w="56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18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eastAsia" w:ascii="宋体" w:hAnsi="宋体" w:eastAsia="宋体" w:cs="宋体"/>
                <w:i w:val="0"/>
                <w:iCs w:val="0"/>
                <w:color w:val="000000"/>
                <w:kern w:val="0"/>
                <w:sz w:val="20"/>
                <w:szCs w:val="20"/>
                <w:u w:val="none"/>
                <w:lang w:val="en-US" w:eastAsia="zh-CN" w:bidi="ar"/>
              </w:rPr>
              <w:t>285,837.44</w:t>
            </w:r>
          </w:p>
        </w:tc>
        <w:tc>
          <w:tcPr>
            <w:tcW w:w="269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一、一般公共服务支出</w:t>
            </w:r>
          </w:p>
        </w:tc>
        <w:tc>
          <w:tcPr>
            <w:tcW w:w="7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18</w:t>
            </w:r>
          </w:p>
        </w:tc>
        <w:tc>
          <w:tcPr>
            <w:tcW w:w="18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p>
        </w:tc>
        <w:tc>
          <w:tcPr>
            <w:tcW w:w="14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p>
        </w:tc>
        <w:tc>
          <w:tcPr>
            <w:tcW w:w="131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238"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69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二、政府性基金预算财政拨款</w:t>
            </w:r>
          </w:p>
        </w:tc>
        <w:tc>
          <w:tcPr>
            <w:tcW w:w="56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18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269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二、外交支出</w:t>
            </w:r>
          </w:p>
        </w:tc>
        <w:tc>
          <w:tcPr>
            <w:tcW w:w="7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19</w:t>
            </w:r>
          </w:p>
        </w:tc>
        <w:tc>
          <w:tcPr>
            <w:tcW w:w="18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p>
        </w:tc>
        <w:tc>
          <w:tcPr>
            <w:tcW w:w="14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p>
        </w:tc>
        <w:tc>
          <w:tcPr>
            <w:tcW w:w="131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238"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69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三、国有资本经营财政拨款</w:t>
            </w:r>
          </w:p>
        </w:tc>
        <w:tc>
          <w:tcPr>
            <w:tcW w:w="56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w:t>
            </w:r>
          </w:p>
        </w:tc>
        <w:tc>
          <w:tcPr>
            <w:tcW w:w="18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269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三、教育支出</w:t>
            </w:r>
          </w:p>
        </w:tc>
        <w:tc>
          <w:tcPr>
            <w:tcW w:w="7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20</w:t>
            </w:r>
          </w:p>
        </w:tc>
        <w:tc>
          <w:tcPr>
            <w:tcW w:w="18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p>
        </w:tc>
        <w:tc>
          <w:tcPr>
            <w:tcW w:w="14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p>
        </w:tc>
        <w:tc>
          <w:tcPr>
            <w:tcW w:w="131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238"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69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w:t>
            </w:r>
          </w:p>
        </w:tc>
        <w:tc>
          <w:tcPr>
            <w:tcW w:w="18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269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四、科学技术支出</w:t>
            </w:r>
          </w:p>
        </w:tc>
        <w:tc>
          <w:tcPr>
            <w:tcW w:w="7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21</w:t>
            </w:r>
          </w:p>
        </w:tc>
        <w:tc>
          <w:tcPr>
            <w:tcW w:w="18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159,751.42</w:t>
            </w:r>
          </w:p>
        </w:tc>
        <w:tc>
          <w:tcPr>
            <w:tcW w:w="14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159,751.42</w:t>
            </w:r>
          </w:p>
        </w:tc>
        <w:tc>
          <w:tcPr>
            <w:tcW w:w="131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238"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69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w:t>
            </w:r>
          </w:p>
        </w:tc>
        <w:tc>
          <w:tcPr>
            <w:tcW w:w="18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269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五、社会保障和就业支出</w:t>
            </w:r>
          </w:p>
        </w:tc>
        <w:tc>
          <w:tcPr>
            <w:tcW w:w="7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22</w:t>
            </w:r>
          </w:p>
        </w:tc>
        <w:tc>
          <w:tcPr>
            <w:tcW w:w="18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p>
        </w:tc>
        <w:tc>
          <w:tcPr>
            <w:tcW w:w="14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p>
        </w:tc>
        <w:tc>
          <w:tcPr>
            <w:tcW w:w="131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238"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69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w:t>
            </w:r>
          </w:p>
        </w:tc>
        <w:tc>
          <w:tcPr>
            <w:tcW w:w="18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269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六、卫生健康支出</w:t>
            </w:r>
          </w:p>
        </w:tc>
        <w:tc>
          <w:tcPr>
            <w:tcW w:w="7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23</w:t>
            </w:r>
          </w:p>
        </w:tc>
        <w:tc>
          <w:tcPr>
            <w:tcW w:w="18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c>
          <w:tcPr>
            <w:tcW w:w="14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c>
          <w:tcPr>
            <w:tcW w:w="131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238"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69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w:t>
            </w:r>
          </w:p>
        </w:tc>
        <w:tc>
          <w:tcPr>
            <w:tcW w:w="18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269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七、节能环保支出</w:t>
            </w:r>
          </w:p>
        </w:tc>
        <w:tc>
          <w:tcPr>
            <w:tcW w:w="7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24</w:t>
            </w:r>
          </w:p>
        </w:tc>
        <w:tc>
          <w:tcPr>
            <w:tcW w:w="18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p>
        </w:tc>
        <w:tc>
          <w:tcPr>
            <w:tcW w:w="14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p>
        </w:tc>
        <w:tc>
          <w:tcPr>
            <w:tcW w:w="131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238"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69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w:t>
            </w:r>
          </w:p>
        </w:tc>
        <w:tc>
          <w:tcPr>
            <w:tcW w:w="18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269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八、住房保障支出</w:t>
            </w:r>
          </w:p>
        </w:tc>
        <w:tc>
          <w:tcPr>
            <w:tcW w:w="7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25</w:t>
            </w:r>
          </w:p>
        </w:tc>
        <w:tc>
          <w:tcPr>
            <w:tcW w:w="18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p>
        </w:tc>
        <w:tc>
          <w:tcPr>
            <w:tcW w:w="14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p>
        </w:tc>
        <w:tc>
          <w:tcPr>
            <w:tcW w:w="131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238"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69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w:t>
            </w:r>
          </w:p>
        </w:tc>
        <w:tc>
          <w:tcPr>
            <w:tcW w:w="18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269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九、国有资本经营预算支出</w:t>
            </w:r>
          </w:p>
        </w:tc>
        <w:tc>
          <w:tcPr>
            <w:tcW w:w="7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26</w:t>
            </w:r>
          </w:p>
        </w:tc>
        <w:tc>
          <w:tcPr>
            <w:tcW w:w="18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p>
        </w:tc>
        <w:tc>
          <w:tcPr>
            <w:tcW w:w="14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p>
        </w:tc>
        <w:tc>
          <w:tcPr>
            <w:tcW w:w="131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238"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69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w:t>
            </w:r>
          </w:p>
        </w:tc>
        <w:tc>
          <w:tcPr>
            <w:tcW w:w="18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269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十、灾害防治及应急管理支出</w:t>
            </w:r>
          </w:p>
        </w:tc>
        <w:tc>
          <w:tcPr>
            <w:tcW w:w="7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27</w:t>
            </w:r>
          </w:p>
        </w:tc>
        <w:tc>
          <w:tcPr>
            <w:tcW w:w="18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p>
        </w:tc>
        <w:tc>
          <w:tcPr>
            <w:tcW w:w="14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p>
        </w:tc>
        <w:tc>
          <w:tcPr>
            <w:tcW w:w="131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238"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69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w:t>
            </w:r>
          </w:p>
        </w:tc>
        <w:tc>
          <w:tcPr>
            <w:tcW w:w="18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269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十一、其他支出</w:t>
            </w:r>
          </w:p>
        </w:tc>
        <w:tc>
          <w:tcPr>
            <w:tcW w:w="7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28</w:t>
            </w:r>
          </w:p>
        </w:tc>
        <w:tc>
          <w:tcPr>
            <w:tcW w:w="18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p>
        </w:tc>
        <w:tc>
          <w:tcPr>
            <w:tcW w:w="14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p>
        </w:tc>
        <w:tc>
          <w:tcPr>
            <w:tcW w:w="131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238"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69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rPr>
              <w:t>本年收入合计</w:t>
            </w:r>
          </w:p>
        </w:tc>
        <w:tc>
          <w:tcPr>
            <w:tcW w:w="56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w:t>
            </w:r>
          </w:p>
        </w:tc>
        <w:tc>
          <w:tcPr>
            <w:tcW w:w="18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eastAsia" w:ascii="宋体" w:hAnsi="宋体" w:eastAsia="宋体" w:cs="宋体"/>
                <w:b/>
                <w:bCs/>
                <w:i w:val="0"/>
                <w:iCs w:val="0"/>
                <w:color w:val="000000"/>
                <w:kern w:val="0"/>
                <w:sz w:val="20"/>
                <w:szCs w:val="20"/>
                <w:u w:val="none"/>
                <w:lang w:val="en-US" w:eastAsia="zh-CN" w:bidi="ar"/>
              </w:rPr>
              <w:t>285,837.44</w:t>
            </w:r>
          </w:p>
        </w:tc>
        <w:tc>
          <w:tcPr>
            <w:tcW w:w="269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rPr>
              <w:t>本年支出合计</w:t>
            </w:r>
          </w:p>
        </w:tc>
        <w:tc>
          <w:tcPr>
            <w:tcW w:w="7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29</w:t>
            </w:r>
          </w:p>
        </w:tc>
        <w:tc>
          <w:tcPr>
            <w:tcW w:w="18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159,851.42</w:t>
            </w:r>
          </w:p>
        </w:tc>
        <w:tc>
          <w:tcPr>
            <w:tcW w:w="14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159,851.42</w:t>
            </w:r>
          </w:p>
        </w:tc>
        <w:tc>
          <w:tcPr>
            <w:tcW w:w="131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238"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69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年初财政拨款结转和结余</w:t>
            </w:r>
          </w:p>
        </w:tc>
        <w:tc>
          <w:tcPr>
            <w:tcW w:w="56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w:t>
            </w:r>
          </w:p>
        </w:tc>
        <w:tc>
          <w:tcPr>
            <w:tcW w:w="18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eastAsia" w:ascii="宋体" w:hAnsi="宋体" w:eastAsia="宋体" w:cs="宋体"/>
                <w:i w:val="0"/>
                <w:iCs w:val="0"/>
                <w:color w:val="000000"/>
                <w:kern w:val="0"/>
                <w:sz w:val="20"/>
                <w:szCs w:val="20"/>
                <w:u w:val="none"/>
                <w:lang w:val="en-US" w:eastAsia="zh-CN" w:bidi="ar"/>
              </w:rPr>
              <w:t>15,956.85</w:t>
            </w:r>
          </w:p>
        </w:tc>
        <w:tc>
          <w:tcPr>
            <w:tcW w:w="269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年末财政拨款结转和结余</w:t>
            </w:r>
          </w:p>
        </w:tc>
        <w:tc>
          <w:tcPr>
            <w:tcW w:w="7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30</w:t>
            </w:r>
          </w:p>
        </w:tc>
        <w:tc>
          <w:tcPr>
            <w:tcW w:w="18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141,942.87</w:t>
            </w:r>
          </w:p>
        </w:tc>
        <w:tc>
          <w:tcPr>
            <w:tcW w:w="14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141,942.87</w:t>
            </w:r>
          </w:p>
        </w:tc>
        <w:tc>
          <w:tcPr>
            <w:tcW w:w="131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238"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69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 xml:space="preserve">  一般公共预算财政拨款</w:t>
            </w:r>
          </w:p>
        </w:tc>
        <w:tc>
          <w:tcPr>
            <w:tcW w:w="56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14</w:t>
            </w:r>
          </w:p>
        </w:tc>
        <w:tc>
          <w:tcPr>
            <w:tcW w:w="18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eastAsia" w:ascii="宋体" w:hAnsi="宋体" w:eastAsia="宋体" w:cs="宋体"/>
                <w:i w:val="0"/>
                <w:iCs w:val="0"/>
                <w:color w:val="000000"/>
                <w:kern w:val="0"/>
                <w:sz w:val="20"/>
                <w:szCs w:val="20"/>
                <w:u w:val="none"/>
                <w:lang w:val="en-US" w:eastAsia="zh-CN" w:bidi="ar"/>
              </w:rPr>
              <w:t>15,956.85</w:t>
            </w:r>
          </w:p>
        </w:tc>
        <w:tc>
          <w:tcPr>
            <w:tcW w:w="269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0"/>
                <w:szCs w:val="20"/>
              </w:rPr>
            </w:pPr>
          </w:p>
        </w:tc>
        <w:tc>
          <w:tcPr>
            <w:tcW w:w="7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31</w:t>
            </w:r>
          </w:p>
        </w:tc>
        <w:tc>
          <w:tcPr>
            <w:tcW w:w="18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4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宋体" w:cs="Times New Roman"/>
                <w:color w:val="000000"/>
                <w:kern w:val="2"/>
                <w:sz w:val="20"/>
                <w:szCs w:val="20"/>
                <w:lang w:val="en-US" w:eastAsia="zh-CN" w:bidi="ar-SA"/>
              </w:rPr>
            </w:pPr>
          </w:p>
        </w:tc>
        <w:tc>
          <w:tcPr>
            <w:tcW w:w="131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238"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69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 xml:space="preserve">  政府性基金预算财政拨款</w:t>
            </w:r>
          </w:p>
        </w:tc>
        <w:tc>
          <w:tcPr>
            <w:tcW w:w="56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15</w:t>
            </w:r>
          </w:p>
        </w:tc>
        <w:tc>
          <w:tcPr>
            <w:tcW w:w="18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269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0"/>
                <w:szCs w:val="20"/>
              </w:rPr>
            </w:pPr>
          </w:p>
        </w:tc>
        <w:tc>
          <w:tcPr>
            <w:tcW w:w="7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32</w:t>
            </w:r>
          </w:p>
        </w:tc>
        <w:tc>
          <w:tcPr>
            <w:tcW w:w="18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4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宋体" w:cs="Times New Roman"/>
                <w:color w:val="000000"/>
                <w:kern w:val="2"/>
                <w:sz w:val="20"/>
                <w:szCs w:val="20"/>
                <w:lang w:val="en-US" w:eastAsia="zh-CN" w:bidi="ar-SA"/>
              </w:rPr>
            </w:pPr>
          </w:p>
        </w:tc>
        <w:tc>
          <w:tcPr>
            <w:tcW w:w="131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238"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69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 xml:space="preserve">  国有资本经营预算财政拨款</w:t>
            </w:r>
          </w:p>
        </w:tc>
        <w:tc>
          <w:tcPr>
            <w:tcW w:w="56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16</w:t>
            </w:r>
          </w:p>
        </w:tc>
        <w:tc>
          <w:tcPr>
            <w:tcW w:w="18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269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0"/>
                <w:szCs w:val="20"/>
              </w:rPr>
            </w:pPr>
          </w:p>
        </w:tc>
        <w:tc>
          <w:tcPr>
            <w:tcW w:w="7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33</w:t>
            </w:r>
          </w:p>
        </w:tc>
        <w:tc>
          <w:tcPr>
            <w:tcW w:w="18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4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leftChars="0" w:right="0" w:rightChars="0"/>
              <w:jc w:val="right"/>
              <w:rPr>
                <w:rFonts w:hint="default" w:ascii="Times New Roman" w:hAnsi="Times New Roman" w:eastAsia="宋体" w:cs="Times New Roman"/>
                <w:color w:val="000000"/>
                <w:kern w:val="2"/>
                <w:sz w:val="20"/>
                <w:szCs w:val="20"/>
                <w:lang w:val="en-US" w:eastAsia="zh-CN" w:bidi="ar-SA"/>
              </w:rPr>
            </w:pPr>
          </w:p>
        </w:tc>
        <w:tc>
          <w:tcPr>
            <w:tcW w:w="131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238"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69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rPr>
              <w:t>总计</w:t>
            </w:r>
          </w:p>
        </w:tc>
        <w:tc>
          <w:tcPr>
            <w:tcW w:w="56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17</w:t>
            </w:r>
          </w:p>
        </w:tc>
        <w:tc>
          <w:tcPr>
            <w:tcW w:w="184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eastAsia" w:ascii="宋体" w:hAnsi="宋体" w:eastAsia="宋体" w:cs="宋体"/>
                <w:b/>
                <w:bCs/>
                <w:i w:val="0"/>
                <w:iCs w:val="0"/>
                <w:color w:val="000000"/>
                <w:kern w:val="0"/>
                <w:sz w:val="20"/>
                <w:szCs w:val="20"/>
                <w:u w:val="none"/>
                <w:lang w:val="en-US" w:eastAsia="zh-CN" w:bidi="ar"/>
              </w:rPr>
              <w:t>301,794.29</w:t>
            </w:r>
          </w:p>
        </w:tc>
        <w:tc>
          <w:tcPr>
            <w:tcW w:w="269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rPr>
              <w:t>总计</w:t>
            </w:r>
          </w:p>
        </w:tc>
        <w:tc>
          <w:tcPr>
            <w:tcW w:w="7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34</w:t>
            </w:r>
          </w:p>
        </w:tc>
        <w:tc>
          <w:tcPr>
            <w:tcW w:w="18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301,794.29</w:t>
            </w:r>
          </w:p>
        </w:tc>
        <w:tc>
          <w:tcPr>
            <w:tcW w:w="140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301,794.29</w:t>
            </w:r>
          </w:p>
        </w:tc>
        <w:tc>
          <w:tcPr>
            <w:tcW w:w="131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1238"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gridAfter w:val="1"/>
          <w:wAfter w:w="274" w:type="dxa"/>
          <w:trHeight w:val="567" w:hRule="atLeast"/>
          <w:jc w:val="center"/>
        </w:trPr>
        <w:tc>
          <w:tcPr>
            <w:tcW w:w="14032" w:type="dxa"/>
            <w:gridSpan w:val="9"/>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注：本表反映</w:t>
            </w:r>
            <w:r>
              <w:rPr>
                <w:rFonts w:hint="eastAsia" w:ascii="Times New Roman" w:hAnsi="Times New Roman" w:cs="Times New Roman"/>
                <w:color w:val="000000"/>
                <w:kern w:val="0"/>
                <w:sz w:val="20"/>
                <w:szCs w:val="20"/>
                <w:lang w:eastAsia="zh-CN"/>
              </w:rPr>
              <w:t>单位</w:t>
            </w:r>
            <w:r>
              <w:rPr>
                <w:rFonts w:hint="default" w:ascii="Times New Roman" w:hAnsi="Times New Roman" w:cs="Times New Roman"/>
                <w:color w:val="000000"/>
                <w:kern w:val="0"/>
                <w:sz w:val="20"/>
                <w:szCs w:val="20"/>
              </w:rPr>
              <w:t>本年度一般公共预算财政拨款、政府性基金预算财政拨款和国有资本经营预算财政拨款的总收支和年末结转结余情况。</w:t>
            </w:r>
            <w:r>
              <w:rPr>
                <w:rFonts w:hint="default" w:ascii="Times New Roman" w:hAnsi="Times New Roman" w:cs="Times New Roman"/>
                <w:color w:val="000000"/>
                <w:kern w:val="0"/>
                <w:sz w:val="20"/>
                <w:szCs w:val="20"/>
              </w:rPr>
              <w:tab/>
            </w:r>
            <w:r>
              <w:rPr>
                <w:rFonts w:hint="default" w:ascii="Times New Roman" w:hAnsi="Times New Roman" w:cs="Times New Roman"/>
                <w:color w:val="000000"/>
                <w:kern w:val="0"/>
                <w:sz w:val="20"/>
                <w:szCs w:val="20"/>
              </w:rPr>
              <w:tab/>
            </w:r>
            <w:r>
              <w:rPr>
                <w:rFonts w:hint="default" w:ascii="Times New Roman" w:hAnsi="Times New Roman" w:cs="Times New Roman"/>
                <w:color w:val="000000"/>
                <w:kern w:val="0"/>
                <w:sz w:val="20"/>
                <w:szCs w:val="20"/>
              </w:rPr>
              <w:tab/>
            </w:r>
            <w:r>
              <w:rPr>
                <w:rFonts w:hint="default" w:ascii="Times New Roman" w:hAnsi="Times New Roman" w:cs="Times New Roman"/>
                <w:color w:val="000000"/>
                <w:kern w:val="0"/>
                <w:sz w:val="20"/>
                <w:szCs w:val="20"/>
              </w:rPr>
              <w:tab/>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kern w:val="0"/>
                <w:sz w:val="20"/>
                <w:szCs w:val="20"/>
              </w:rPr>
            </w:pPr>
          </w:p>
        </w:tc>
      </w:tr>
    </w:tbl>
    <w:p>
      <w:pPr>
        <w:keepNext/>
        <w:keepLines/>
        <w:spacing w:beforeLines="50" w:line="360" w:lineRule="auto"/>
        <w:jc w:val="center"/>
        <w:outlineLvl w:val="1"/>
        <w:rPr>
          <w:rFonts w:ascii="Times New Roman" w:hAnsi="Times New Roman" w:eastAsia="黑体"/>
          <w:bCs/>
          <w:sz w:val="32"/>
          <w:szCs w:val="32"/>
        </w:rPr>
        <w:sectPr>
          <w:pgSz w:w="16840" w:h="11907" w:orient="landscape"/>
          <w:pgMar w:top="1134" w:right="1440" w:bottom="1134" w:left="1440" w:header="624" w:footer="964" w:gutter="0"/>
          <w:pgBorders>
            <w:top w:val="none" w:sz="0" w:space="0"/>
            <w:left w:val="none" w:sz="0" w:space="0"/>
            <w:bottom w:val="none" w:sz="0" w:space="0"/>
            <w:right w:val="none" w:sz="0" w:space="0"/>
          </w:pgBorders>
          <w:pgNumType w:fmt="decimal"/>
          <w:cols w:space="720" w:num="1"/>
          <w:docGrid w:linePitch="381" w:charSpace="0"/>
        </w:sectPr>
      </w:pPr>
      <w:bookmarkStart w:id="86" w:name="_Toc32129"/>
    </w:p>
    <w:bookmarkEnd w:id="86"/>
    <w:tbl>
      <w:tblPr>
        <w:tblStyle w:val="18"/>
        <w:tblW w:w="13966" w:type="dxa"/>
        <w:jc w:val="center"/>
        <w:tblLayout w:type="fixed"/>
        <w:tblCellMar>
          <w:top w:w="0" w:type="dxa"/>
          <w:left w:w="0" w:type="dxa"/>
          <w:bottom w:w="0" w:type="dxa"/>
          <w:right w:w="0" w:type="dxa"/>
        </w:tblCellMar>
      </w:tblPr>
      <w:tblGrid>
        <w:gridCol w:w="2912"/>
        <w:gridCol w:w="1811"/>
        <w:gridCol w:w="40"/>
        <w:gridCol w:w="40"/>
        <w:gridCol w:w="898"/>
        <w:gridCol w:w="2516"/>
        <w:gridCol w:w="2840"/>
        <w:gridCol w:w="2909"/>
      </w:tblGrid>
      <w:tr>
        <w:tblPrEx>
          <w:tblCellMar>
            <w:top w:w="0" w:type="dxa"/>
            <w:left w:w="0" w:type="dxa"/>
            <w:bottom w:w="0" w:type="dxa"/>
            <w:right w:w="0" w:type="dxa"/>
          </w:tblCellMar>
        </w:tblPrEx>
        <w:trPr>
          <w:trHeight w:val="312" w:hRule="atLeast"/>
          <w:jc w:val="center"/>
        </w:trPr>
        <w:tc>
          <w:tcPr>
            <w:tcW w:w="13966"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center"/>
              <w:textAlignment w:val="bottom"/>
              <w:outlineLvl w:val="1"/>
              <w:rPr>
                <w:rFonts w:hint="default" w:ascii="Times New Roman" w:hAnsi="Times New Roman" w:cs="Times New Roman"/>
                <w:b/>
                <w:color w:val="000000"/>
                <w:sz w:val="32"/>
                <w:szCs w:val="32"/>
              </w:rPr>
            </w:pPr>
            <w:bookmarkStart w:id="87" w:name="_Toc9450"/>
            <w:bookmarkStart w:id="88" w:name="_Toc10477"/>
            <w:bookmarkStart w:id="89" w:name="_Toc3383"/>
            <w:bookmarkStart w:id="90" w:name="_Toc76129252"/>
            <w:bookmarkStart w:id="91" w:name="_Toc29793"/>
            <w:bookmarkStart w:id="92" w:name="_Toc32525"/>
            <w:r>
              <w:rPr>
                <w:rFonts w:hint="default" w:ascii="Times New Roman" w:hAnsi="Times New Roman" w:cs="Times New Roman"/>
                <w:b/>
                <w:color w:val="000000"/>
                <w:kern w:val="0"/>
                <w:sz w:val="32"/>
                <w:szCs w:val="32"/>
              </w:rPr>
              <w:t>一般公共预算财政拨款支出决算表</w:t>
            </w:r>
            <w:bookmarkEnd w:id="87"/>
            <w:bookmarkEnd w:id="88"/>
            <w:bookmarkEnd w:id="89"/>
            <w:bookmarkEnd w:id="90"/>
            <w:bookmarkEnd w:id="91"/>
            <w:bookmarkEnd w:id="92"/>
          </w:p>
        </w:tc>
      </w:tr>
      <w:tr>
        <w:tblPrEx>
          <w:tblCellMar>
            <w:top w:w="0" w:type="dxa"/>
            <w:left w:w="0" w:type="dxa"/>
            <w:bottom w:w="0" w:type="dxa"/>
            <w:right w:w="0" w:type="dxa"/>
          </w:tblCellMar>
        </w:tblPrEx>
        <w:trPr>
          <w:trHeight w:val="312" w:hRule="atLeast"/>
          <w:jc w:val="center"/>
        </w:trPr>
        <w:tc>
          <w:tcPr>
            <w:tcW w:w="4723"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4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4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898"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2516"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284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2909"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line="30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公开05表</w:t>
            </w:r>
          </w:p>
        </w:tc>
      </w:tr>
      <w:tr>
        <w:tblPrEx>
          <w:tblCellMar>
            <w:top w:w="0" w:type="dxa"/>
            <w:left w:w="0" w:type="dxa"/>
            <w:bottom w:w="0" w:type="dxa"/>
            <w:right w:w="0" w:type="dxa"/>
          </w:tblCellMar>
        </w:tblPrEx>
        <w:trPr>
          <w:trHeight w:val="312" w:hRule="atLeast"/>
          <w:jc w:val="center"/>
        </w:trPr>
        <w:tc>
          <w:tcPr>
            <w:tcW w:w="4723"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line="300" w:lineRule="exact"/>
              <w:ind w:left="0" w:right="0"/>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单位：</w:t>
            </w:r>
            <w:r>
              <w:rPr>
                <w:rFonts w:hint="eastAsia" w:ascii="Times New Roman" w:hAnsi="Times New Roman" w:cs="Times New Roman"/>
                <w:color w:val="000000"/>
                <w:kern w:val="0"/>
                <w:sz w:val="20"/>
                <w:szCs w:val="20"/>
                <w:lang w:val="en-US" w:eastAsia="zh-CN"/>
              </w:rPr>
              <w:t>国家卫生健康委医药卫生科技发展研究中心</w:t>
            </w:r>
          </w:p>
        </w:tc>
        <w:tc>
          <w:tcPr>
            <w:tcW w:w="4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4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898"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2516"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284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line="300" w:lineRule="exact"/>
              <w:ind w:left="0" w:right="0"/>
              <w:rPr>
                <w:rFonts w:hint="default" w:ascii="Times New Roman" w:hAnsi="Times New Roman" w:cs="Times New Roman"/>
                <w:color w:val="000000"/>
                <w:sz w:val="20"/>
                <w:szCs w:val="20"/>
              </w:rPr>
            </w:pPr>
          </w:p>
        </w:tc>
        <w:tc>
          <w:tcPr>
            <w:tcW w:w="2909"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line="300" w:lineRule="exact"/>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金额单位：万元</w:t>
            </w:r>
          </w:p>
        </w:tc>
      </w:tr>
      <w:tr>
        <w:tblPrEx>
          <w:tblCellMar>
            <w:top w:w="0" w:type="dxa"/>
            <w:left w:w="0" w:type="dxa"/>
            <w:bottom w:w="0" w:type="dxa"/>
            <w:right w:w="0" w:type="dxa"/>
          </w:tblCellMar>
        </w:tblPrEx>
        <w:trPr>
          <w:trHeight w:val="312" w:hRule="atLeast"/>
          <w:jc w:val="center"/>
        </w:trPr>
        <w:tc>
          <w:tcPr>
            <w:tcW w:w="570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w:t>
            </w:r>
          </w:p>
        </w:tc>
        <w:tc>
          <w:tcPr>
            <w:tcW w:w="8265" w:type="dxa"/>
            <w:gridSpan w:val="3"/>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本年支出</w:t>
            </w:r>
          </w:p>
        </w:tc>
      </w:tr>
      <w:tr>
        <w:tblPrEx>
          <w:tblCellMar>
            <w:top w:w="0" w:type="dxa"/>
            <w:left w:w="0" w:type="dxa"/>
            <w:bottom w:w="0" w:type="dxa"/>
            <w:right w:w="0" w:type="dxa"/>
          </w:tblCellMar>
        </w:tblPrEx>
        <w:trPr>
          <w:trHeight w:val="312" w:hRule="atLeast"/>
          <w:jc w:val="center"/>
        </w:trPr>
        <w:tc>
          <w:tcPr>
            <w:tcW w:w="2912" w:type="dxa"/>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功能分类</w:t>
            </w:r>
          </w:p>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科目编码</w:t>
            </w:r>
          </w:p>
        </w:tc>
        <w:tc>
          <w:tcPr>
            <w:tcW w:w="2789" w:type="dxa"/>
            <w:gridSpan w:val="4"/>
            <w:vMerge w:val="restar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科目名称</w:t>
            </w:r>
          </w:p>
        </w:tc>
        <w:tc>
          <w:tcPr>
            <w:tcW w:w="2516"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小计</w:t>
            </w:r>
          </w:p>
        </w:tc>
        <w:tc>
          <w:tcPr>
            <w:tcW w:w="2840"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基本支出</w:t>
            </w:r>
          </w:p>
        </w:tc>
        <w:tc>
          <w:tcPr>
            <w:tcW w:w="2909"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项目支出</w:t>
            </w:r>
          </w:p>
        </w:tc>
      </w:tr>
      <w:tr>
        <w:tblPrEx>
          <w:tblCellMar>
            <w:top w:w="0" w:type="dxa"/>
            <w:left w:w="0" w:type="dxa"/>
            <w:bottom w:w="0" w:type="dxa"/>
            <w:right w:w="0" w:type="dxa"/>
          </w:tblCellMar>
        </w:tblPrEx>
        <w:trPr>
          <w:trHeight w:val="312" w:hRule="atLeast"/>
          <w:jc w:val="center"/>
        </w:trPr>
        <w:tc>
          <w:tcPr>
            <w:tcW w:w="2912"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2789" w:type="dxa"/>
            <w:gridSpan w:val="4"/>
            <w:vMerge w:val="continue"/>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2516"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2840"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2909"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912"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2789" w:type="dxa"/>
            <w:gridSpan w:val="4"/>
            <w:vMerge w:val="continue"/>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2516"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2840"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c>
          <w:tcPr>
            <w:tcW w:w="2909"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5701" w:type="dxa"/>
            <w:gridSpan w:val="5"/>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栏次</w:t>
            </w:r>
          </w:p>
        </w:tc>
        <w:tc>
          <w:tcPr>
            <w:tcW w:w="251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28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290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w:t>
            </w:r>
          </w:p>
        </w:tc>
      </w:tr>
      <w:tr>
        <w:tblPrEx>
          <w:tblCellMar>
            <w:top w:w="0" w:type="dxa"/>
            <w:left w:w="0" w:type="dxa"/>
            <w:bottom w:w="0" w:type="dxa"/>
            <w:right w:w="0" w:type="dxa"/>
          </w:tblCellMar>
        </w:tblPrEx>
        <w:trPr>
          <w:trHeight w:val="312" w:hRule="atLeast"/>
          <w:jc w:val="center"/>
        </w:trPr>
        <w:tc>
          <w:tcPr>
            <w:tcW w:w="5701" w:type="dxa"/>
            <w:gridSpan w:val="5"/>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rPr>
              <w:t>合计</w:t>
            </w:r>
          </w:p>
        </w:tc>
        <w:tc>
          <w:tcPr>
            <w:tcW w:w="251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159,851.42</w:t>
            </w:r>
          </w:p>
        </w:tc>
        <w:tc>
          <w:tcPr>
            <w:tcW w:w="28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b/>
                <w:color w:val="000000"/>
                <w:sz w:val="20"/>
                <w:szCs w:val="20"/>
              </w:rPr>
            </w:pPr>
          </w:p>
        </w:tc>
        <w:tc>
          <w:tcPr>
            <w:tcW w:w="290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b/>
                <w:color w:val="000000"/>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159,851.42</w:t>
            </w:r>
          </w:p>
        </w:tc>
      </w:tr>
      <w:tr>
        <w:tblPrEx>
          <w:tblCellMar>
            <w:top w:w="0" w:type="dxa"/>
            <w:left w:w="0" w:type="dxa"/>
            <w:bottom w:w="0" w:type="dxa"/>
            <w:right w:w="0" w:type="dxa"/>
          </w:tblCellMar>
        </w:tblPrEx>
        <w:trPr>
          <w:trHeight w:val="312" w:hRule="atLeast"/>
          <w:jc w:val="center"/>
        </w:trPr>
        <w:tc>
          <w:tcPr>
            <w:tcW w:w="291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2789"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科学技术支出</w:t>
            </w:r>
          </w:p>
        </w:tc>
        <w:tc>
          <w:tcPr>
            <w:tcW w:w="251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159,751.42</w:t>
            </w:r>
          </w:p>
        </w:tc>
        <w:tc>
          <w:tcPr>
            <w:tcW w:w="28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290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159,751.42</w:t>
            </w:r>
          </w:p>
        </w:tc>
      </w:tr>
      <w:tr>
        <w:tblPrEx>
          <w:tblCellMar>
            <w:top w:w="0" w:type="dxa"/>
            <w:left w:w="0" w:type="dxa"/>
            <w:bottom w:w="0" w:type="dxa"/>
            <w:right w:w="0" w:type="dxa"/>
          </w:tblCellMar>
        </w:tblPrEx>
        <w:trPr>
          <w:trHeight w:val="312" w:hRule="atLeast"/>
          <w:jc w:val="center"/>
        </w:trPr>
        <w:tc>
          <w:tcPr>
            <w:tcW w:w="291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20609</w:t>
            </w:r>
          </w:p>
        </w:tc>
        <w:tc>
          <w:tcPr>
            <w:tcW w:w="2789"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科技重大项目</w:t>
            </w:r>
          </w:p>
        </w:tc>
        <w:tc>
          <w:tcPr>
            <w:tcW w:w="251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159,422.93</w:t>
            </w:r>
          </w:p>
        </w:tc>
        <w:tc>
          <w:tcPr>
            <w:tcW w:w="28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290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159,422.93</w:t>
            </w:r>
          </w:p>
        </w:tc>
      </w:tr>
      <w:tr>
        <w:tblPrEx>
          <w:tblCellMar>
            <w:top w:w="0" w:type="dxa"/>
            <w:left w:w="0" w:type="dxa"/>
            <w:bottom w:w="0" w:type="dxa"/>
            <w:right w:w="0" w:type="dxa"/>
          </w:tblCellMar>
        </w:tblPrEx>
        <w:trPr>
          <w:trHeight w:val="312" w:hRule="atLeast"/>
          <w:jc w:val="center"/>
        </w:trPr>
        <w:tc>
          <w:tcPr>
            <w:tcW w:w="291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2060901</w:t>
            </w:r>
          </w:p>
        </w:tc>
        <w:tc>
          <w:tcPr>
            <w:tcW w:w="2789"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  科技重大专项</w:t>
            </w:r>
          </w:p>
        </w:tc>
        <w:tc>
          <w:tcPr>
            <w:tcW w:w="251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138,417.43</w:t>
            </w:r>
          </w:p>
        </w:tc>
        <w:tc>
          <w:tcPr>
            <w:tcW w:w="28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290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138,417.43</w:t>
            </w:r>
          </w:p>
        </w:tc>
      </w:tr>
      <w:tr>
        <w:tblPrEx>
          <w:tblCellMar>
            <w:top w:w="0" w:type="dxa"/>
            <w:left w:w="0" w:type="dxa"/>
            <w:bottom w:w="0" w:type="dxa"/>
            <w:right w:w="0" w:type="dxa"/>
          </w:tblCellMar>
        </w:tblPrEx>
        <w:trPr>
          <w:trHeight w:val="312" w:hRule="atLeast"/>
          <w:jc w:val="center"/>
        </w:trPr>
        <w:tc>
          <w:tcPr>
            <w:tcW w:w="291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2060902</w:t>
            </w:r>
          </w:p>
        </w:tc>
        <w:tc>
          <w:tcPr>
            <w:tcW w:w="2789"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  重点研发计划</w:t>
            </w:r>
          </w:p>
        </w:tc>
        <w:tc>
          <w:tcPr>
            <w:tcW w:w="251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21,005.50</w:t>
            </w:r>
          </w:p>
        </w:tc>
        <w:tc>
          <w:tcPr>
            <w:tcW w:w="28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290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21,005.50</w:t>
            </w:r>
          </w:p>
        </w:tc>
      </w:tr>
      <w:tr>
        <w:tblPrEx>
          <w:tblCellMar>
            <w:top w:w="0" w:type="dxa"/>
            <w:left w:w="0" w:type="dxa"/>
            <w:bottom w:w="0" w:type="dxa"/>
            <w:right w:w="0" w:type="dxa"/>
          </w:tblCellMar>
        </w:tblPrEx>
        <w:trPr>
          <w:trHeight w:val="312" w:hRule="atLeast"/>
          <w:jc w:val="center"/>
        </w:trPr>
        <w:tc>
          <w:tcPr>
            <w:tcW w:w="291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20699</w:t>
            </w:r>
          </w:p>
        </w:tc>
        <w:tc>
          <w:tcPr>
            <w:tcW w:w="2789"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其他科学技术支出</w:t>
            </w:r>
          </w:p>
        </w:tc>
        <w:tc>
          <w:tcPr>
            <w:tcW w:w="251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328.49</w:t>
            </w:r>
          </w:p>
        </w:tc>
        <w:tc>
          <w:tcPr>
            <w:tcW w:w="28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290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328.49</w:t>
            </w:r>
          </w:p>
        </w:tc>
      </w:tr>
      <w:tr>
        <w:tblPrEx>
          <w:tblCellMar>
            <w:top w:w="0" w:type="dxa"/>
            <w:left w:w="0" w:type="dxa"/>
            <w:bottom w:w="0" w:type="dxa"/>
            <w:right w:w="0" w:type="dxa"/>
          </w:tblCellMar>
        </w:tblPrEx>
        <w:trPr>
          <w:trHeight w:val="312" w:hRule="atLeast"/>
          <w:jc w:val="center"/>
        </w:trPr>
        <w:tc>
          <w:tcPr>
            <w:tcW w:w="291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2069999</w:t>
            </w:r>
          </w:p>
        </w:tc>
        <w:tc>
          <w:tcPr>
            <w:tcW w:w="2789"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  其他科学技术支出</w:t>
            </w:r>
          </w:p>
        </w:tc>
        <w:tc>
          <w:tcPr>
            <w:tcW w:w="251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328.49</w:t>
            </w:r>
          </w:p>
        </w:tc>
        <w:tc>
          <w:tcPr>
            <w:tcW w:w="28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290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328.49</w:t>
            </w:r>
          </w:p>
        </w:tc>
      </w:tr>
      <w:tr>
        <w:tblPrEx>
          <w:tblCellMar>
            <w:top w:w="0" w:type="dxa"/>
            <w:left w:w="0" w:type="dxa"/>
            <w:bottom w:w="0" w:type="dxa"/>
            <w:right w:w="0" w:type="dxa"/>
          </w:tblCellMar>
        </w:tblPrEx>
        <w:trPr>
          <w:trHeight w:val="312" w:hRule="atLeast"/>
          <w:jc w:val="center"/>
        </w:trPr>
        <w:tc>
          <w:tcPr>
            <w:tcW w:w="291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2789"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卫生健康支出</w:t>
            </w:r>
          </w:p>
        </w:tc>
        <w:tc>
          <w:tcPr>
            <w:tcW w:w="251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28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290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100.00</w:t>
            </w:r>
          </w:p>
        </w:tc>
      </w:tr>
      <w:tr>
        <w:tblPrEx>
          <w:tblCellMar>
            <w:top w:w="0" w:type="dxa"/>
            <w:left w:w="0" w:type="dxa"/>
            <w:bottom w:w="0" w:type="dxa"/>
            <w:right w:w="0" w:type="dxa"/>
          </w:tblCellMar>
        </w:tblPrEx>
        <w:trPr>
          <w:trHeight w:val="312" w:hRule="atLeast"/>
          <w:jc w:val="center"/>
        </w:trPr>
        <w:tc>
          <w:tcPr>
            <w:tcW w:w="291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21099</w:t>
            </w:r>
          </w:p>
        </w:tc>
        <w:tc>
          <w:tcPr>
            <w:tcW w:w="2789"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其他卫生健康支出</w:t>
            </w:r>
          </w:p>
        </w:tc>
        <w:tc>
          <w:tcPr>
            <w:tcW w:w="251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28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290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100.00</w:t>
            </w:r>
          </w:p>
        </w:tc>
      </w:tr>
      <w:tr>
        <w:tblPrEx>
          <w:tblCellMar>
            <w:top w:w="0" w:type="dxa"/>
            <w:left w:w="0" w:type="dxa"/>
            <w:bottom w:w="0" w:type="dxa"/>
            <w:right w:w="0" w:type="dxa"/>
          </w:tblCellMar>
        </w:tblPrEx>
        <w:trPr>
          <w:trHeight w:val="312" w:hRule="atLeast"/>
          <w:jc w:val="center"/>
        </w:trPr>
        <w:tc>
          <w:tcPr>
            <w:tcW w:w="291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2109901</w:t>
            </w:r>
          </w:p>
        </w:tc>
        <w:tc>
          <w:tcPr>
            <w:tcW w:w="2789"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  其他卫生健康支出</w:t>
            </w:r>
          </w:p>
        </w:tc>
        <w:tc>
          <w:tcPr>
            <w:tcW w:w="251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28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p>
        </w:tc>
        <w:tc>
          <w:tcPr>
            <w:tcW w:w="290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100.00</w:t>
            </w:r>
          </w:p>
        </w:tc>
      </w:tr>
      <w:tr>
        <w:tblPrEx>
          <w:tblCellMar>
            <w:top w:w="0" w:type="dxa"/>
            <w:left w:w="0" w:type="dxa"/>
            <w:bottom w:w="0" w:type="dxa"/>
            <w:right w:w="0" w:type="dxa"/>
          </w:tblCellMar>
        </w:tblPrEx>
        <w:trPr>
          <w:trHeight w:val="312" w:hRule="atLeast"/>
          <w:jc w:val="center"/>
        </w:trPr>
        <w:tc>
          <w:tcPr>
            <w:tcW w:w="13966"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注：本表反映单位本年度一般公共预算财政拨款支出情况。</w:t>
            </w:r>
          </w:p>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kern w:val="0"/>
                <w:sz w:val="20"/>
                <w:szCs w:val="20"/>
              </w:rPr>
            </w:pPr>
          </w:p>
        </w:tc>
      </w:tr>
    </w:tbl>
    <w:p>
      <w:pPr>
        <w:ind w:left="7035" w:leftChars="3350"/>
        <w:jc w:val="right"/>
        <w:rPr>
          <w:rFonts w:ascii="Times New Roman" w:hAnsi="Times New Roman"/>
          <w:sz w:val="22"/>
          <w:szCs w:val="21"/>
        </w:rPr>
        <w:sectPr>
          <w:pgSz w:w="16840" w:h="11907" w:orient="landscape"/>
          <w:pgMar w:top="1134" w:right="1440" w:bottom="1134" w:left="1440" w:header="624" w:footer="992" w:gutter="0"/>
          <w:pgBorders>
            <w:top w:val="none" w:sz="0" w:space="0"/>
            <w:left w:val="none" w:sz="0" w:space="0"/>
            <w:bottom w:val="none" w:sz="0" w:space="0"/>
            <w:right w:val="none" w:sz="0" w:space="0"/>
          </w:pgBorders>
          <w:pgNumType w:fmt="decimal"/>
          <w:cols w:space="720" w:num="1"/>
          <w:docGrid w:linePitch="381" w:charSpace="0"/>
        </w:sectPr>
      </w:pPr>
    </w:p>
    <w:p>
      <w:pPr>
        <w:ind w:left="7035" w:leftChars="3350"/>
        <w:jc w:val="right"/>
        <w:rPr>
          <w:rFonts w:ascii="Times New Roman" w:hAnsi="Times New Roman"/>
          <w:sz w:val="22"/>
          <w:szCs w:val="21"/>
        </w:rPr>
      </w:pPr>
    </w:p>
    <w:p>
      <w:pPr>
        <w:ind w:left="7035" w:leftChars="3350"/>
        <w:jc w:val="right"/>
        <w:rPr>
          <w:rFonts w:ascii="Times New Roman" w:hAnsi="Times New Roman"/>
          <w:sz w:val="22"/>
        </w:rPr>
      </w:pPr>
    </w:p>
    <w:tbl>
      <w:tblPr>
        <w:tblStyle w:val="18"/>
        <w:tblW w:w="14218" w:type="dxa"/>
        <w:jc w:val="center"/>
        <w:tblLayout w:type="fixed"/>
        <w:tblCellMar>
          <w:top w:w="0" w:type="dxa"/>
          <w:left w:w="0" w:type="dxa"/>
          <w:bottom w:w="0" w:type="dxa"/>
          <w:right w:w="0" w:type="dxa"/>
        </w:tblCellMar>
      </w:tblPr>
      <w:tblGrid>
        <w:gridCol w:w="959"/>
        <w:gridCol w:w="2318"/>
        <w:gridCol w:w="1555"/>
        <w:gridCol w:w="992"/>
        <w:gridCol w:w="2243"/>
        <w:gridCol w:w="1276"/>
        <w:gridCol w:w="992"/>
        <w:gridCol w:w="2435"/>
        <w:gridCol w:w="1448"/>
      </w:tblGrid>
      <w:tr>
        <w:tblPrEx>
          <w:tblCellMar>
            <w:top w:w="0" w:type="dxa"/>
            <w:left w:w="0" w:type="dxa"/>
            <w:bottom w:w="0" w:type="dxa"/>
            <w:right w:w="0" w:type="dxa"/>
          </w:tblCellMar>
        </w:tblPrEx>
        <w:trPr>
          <w:trHeight w:val="312" w:hRule="atLeast"/>
          <w:tblHeader/>
          <w:jc w:val="center"/>
        </w:trPr>
        <w:tc>
          <w:tcPr>
            <w:tcW w:w="14218" w:type="dxa"/>
            <w:gridSpan w:val="9"/>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center"/>
              <w:textAlignment w:val="bottom"/>
              <w:outlineLvl w:val="1"/>
              <w:rPr>
                <w:rFonts w:hint="default" w:ascii="Times New Roman" w:hAnsi="Times New Roman" w:cs="Times New Roman"/>
                <w:b/>
                <w:color w:val="000000"/>
                <w:sz w:val="32"/>
                <w:szCs w:val="32"/>
              </w:rPr>
            </w:pPr>
            <w:bookmarkStart w:id="93" w:name="_Toc76129253"/>
            <w:bookmarkStart w:id="94" w:name="_Toc19402"/>
            <w:bookmarkStart w:id="95" w:name="_Toc7126"/>
            <w:bookmarkStart w:id="96" w:name="_Toc27493"/>
            <w:bookmarkStart w:id="97" w:name="_Toc7805"/>
            <w:bookmarkStart w:id="98" w:name="_Toc24019"/>
            <w:bookmarkStart w:id="99" w:name="_Toc5448"/>
            <w:r>
              <w:rPr>
                <w:rFonts w:hint="default" w:ascii="Times New Roman" w:hAnsi="Times New Roman" w:cs="Times New Roman"/>
                <w:b/>
                <w:color w:val="000000"/>
                <w:kern w:val="0"/>
                <w:sz w:val="32"/>
                <w:szCs w:val="32"/>
              </w:rPr>
              <w:t>一般公共预算财政拨款基本支出决算表</w:t>
            </w:r>
            <w:bookmarkEnd w:id="93"/>
            <w:bookmarkEnd w:id="94"/>
            <w:bookmarkEnd w:id="95"/>
            <w:bookmarkEnd w:id="96"/>
            <w:bookmarkEnd w:id="97"/>
            <w:bookmarkEnd w:id="98"/>
          </w:p>
        </w:tc>
      </w:tr>
      <w:tr>
        <w:tblPrEx>
          <w:tblCellMar>
            <w:top w:w="0" w:type="dxa"/>
            <w:left w:w="0" w:type="dxa"/>
            <w:bottom w:w="0" w:type="dxa"/>
            <w:right w:w="0" w:type="dxa"/>
          </w:tblCellMar>
        </w:tblPrEx>
        <w:trPr>
          <w:trHeight w:val="312" w:hRule="atLeast"/>
          <w:tblHeader/>
          <w:jc w:val="center"/>
        </w:trPr>
        <w:tc>
          <w:tcPr>
            <w:tcW w:w="959"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2318"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555"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992"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2243"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276"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992"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2435"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448"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公开06表</w:t>
            </w:r>
          </w:p>
        </w:tc>
      </w:tr>
      <w:tr>
        <w:tblPrEx>
          <w:tblCellMar>
            <w:top w:w="0" w:type="dxa"/>
            <w:left w:w="0" w:type="dxa"/>
            <w:bottom w:w="0" w:type="dxa"/>
            <w:right w:w="0" w:type="dxa"/>
          </w:tblCellMar>
        </w:tblPrEx>
        <w:trPr>
          <w:trHeight w:val="312" w:hRule="atLeast"/>
          <w:tblHeader/>
          <w:jc w:val="center"/>
        </w:trPr>
        <w:tc>
          <w:tcPr>
            <w:tcW w:w="4832" w:type="dxa"/>
            <w:gridSpan w:val="3"/>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单位：</w:t>
            </w:r>
            <w:r>
              <w:rPr>
                <w:rFonts w:hint="eastAsia" w:ascii="Times New Roman" w:hAnsi="Times New Roman" w:cs="Times New Roman"/>
                <w:color w:val="000000"/>
                <w:kern w:val="0"/>
                <w:sz w:val="20"/>
                <w:szCs w:val="20"/>
                <w:lang w:val="en-US" w:eastAsia="zh-CN"/>
              </w:rPr>
              <w:t>国家卫生健康委医药卫生科技发展研究中心</w:t>
            </w:r>
          </w:p>
        </w:tc>
        <w:tc>
          <w:tcPr>
            <w:tcW w:w="992"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2243"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276"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992"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3883"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金额单位：万元</w:t>
            </w:r>
          </w:p>
        </w:tc>
      </w:tr>
      <w:tr>
        <w:tblPrEx>
          <w:tblCellMar>
            <w:top w:w="0" w:type="dxa"/>
            <w:left w:w="0" w:type="dxa"/>
            <w:bottom w:w="0" w:type="dxa"/>
            <w:right w:w="0" w:type="dxa"/>
          </w:tblCellMar>
        </w:tblPrEx>
        <w:trPr>
          <w:trHeight w:val="312" w:hRule="atLeast"/>
          <w:tblHeader/>
          <w:jc w:val="center"/>
        </w:trPr>
        <w:tc>
          <w:tcPr>
            <w:tcW w:w="48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人员经费</w:t>
            </w:r>
          </w:p>
        </w:tc>
        <w:tc>
          <w:tcPr>
            <w:tcW w:w="9386" w:type="dxa"/>
            <w:gridSpan w:val="6"/>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公用经费</w:t>
            </w:r>
          </w:p>
        </w:tc>
      </w:tr>
      <w:tr>
        <w:tblPrEx>
          <w:tblCellMar>
            <w:top w:w="0" w:type="dxa"/>
            <w:left w:w="0" w:type="dxa"/>
            <w:bottom w:w="0" w:type="dxa"/>
            <w:right w:w="0" w:type="dxa"/>
          </w:tblCellMar>
        </w:tblPrEx>
        <w:trPr>
          <w:trHeight w:val="312" w:hRule="atLeast"/>
          <w:tblHeader/>
          <w:jc w:val="center"/>
        </w:trPr>
        <w:tc>
          <w:tcPr>
            <w:tcW w:w="959" w:type="dxa"/>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科目编码</w:t>
            </w:r>
          </w:p>
        </w:tc>
        <w:tc>
          <w:tcPr>
            <w:tcW w:w="2318"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科目名称</w:t>
            </w:r>
          </w:p>
        </w:tc>
        <w:tc>
          <w:tcPr>
            <w:tcW w:w="1555"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决算数</w:t>
            </w:r>
          </w:p>
        </w:tc>
        <w:tc>
          <w:tcPr>
            <w:tcW w:w="992"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科目编码</w:t>
            </w:r>
          </w:p>
        </w:tc>
        <w:tc>
          <w:tcPr>
            <w:tcW w:w="2243"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科目名称</w:t>
            </w:r>
          </w:p>
        </w:tc>
        <w:tc>
          <w:tcPr>
            <w:tcW w:w="1276"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决算数</w:t>
            </w:r>
          </w:p>
        </w:tc>
        <w:tc>
          <w:tcPr>
            <w:tcW w:w="992"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科目编码</w:t>
            </w:r>
          </w:p>
        </w:tc>
        <w:tc>
          <w:tcPr>
            <w:tcW w:w="2435"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科目名称</w:t>
            </w:r>
          </w:p>
        </w:tc>
        <w:tc>
          <w:tcPr>
            <w:tcW w:w="1448"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决算数</w:t>
            </w:r>
          </w:p>
        </w:tc>
      </w:tr>
      <w:tr>
        <w:tblPrEx>
          <w:tblCellMar>
            <w:top w:w="0" w:type="dxa"/>
            <w:left w:w="0" w:type="dxa"/>
            <w:bottom w:w="0" w:type="dxa"/>
            <w:right w:w="0" w:type="dxa"/>
          </w:tblCellMar>
        </w:tblPrEx>
        <w:trPr>
          <w:trHeight w:val="312" w:hRule="atLeast"/>
          <w:jc w:val="center"/>
        </w:trPr>
        <w:tc>
          <w:tcPr>
            <w:tcW w:w="959"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2318"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555"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2243"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2435"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1448"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959"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b/>
                <w:color w:val="000000"/>
                <w:sz w:val="20"/>
                <w:szCs w:val="20"/>
              </w:rPr>
            </w:pPr>
          </w:p>
        </w:tc>
        <w:tc>
          <w:tcPr>
            <w:tcW w:w="23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b/>
                <w:color w:val="000000"/>
                <w:sz w:val="20"/>
                <w:szCs w:val="20"/>
              </w:rPr>
            </w:pPr>
          </w:p>
        </w:tc>
        <w:tc>
          <w:tcPr>
            <w:tcW w:w="155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b/>
                <w:color w:val="000000"/>
                <w:sz w:val="20"/>
                <w:szCs w:val="20"/>
              </w:rPr>
            </w:pPr>
          </w:p>
        </w:tc>
        <w:tc>
          <w:tcPr>
            <w:tcW w:w="99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b/>
                <w:color w:val="000000"/>
                <w:sz w:val="20"/>
                <w:szCs w:val="20"/>
              </w:rPr>
            </w:pPr>
          </w:p>
        </w:tc>
        <w:tc>
          <w:tcPr>
            <w:tcW w:w="22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b/>
                <w:color w:val="000000"/>
                <w:sz w:val="20"/>
                <w:szCs w:val="20"/>
              </w:rPr>
            </w:pPr>
          </w:p>
        </w:tc>
        <w:tc>
          <w:tcPr>
            <w:tcW w:w="12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b/>
                <w:color w:val="000000"/>
                <w:sz w:val="20"/>
                <w:szCs w:val="20"/>
              </w:rPr>
            </w:pPr>
          </w:p>
        </w:tc>
        <w:tc>
          <w:tcPr>
            <w:tcW w:w="99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b/>
                <w:color w:val="000000"/>
                <w:sz w:val="20"/>
                <w:szCs w:val="20"/>
              </w:rPr>
            </w:pPr>
          </w:p>
        </w:tc>
        <w:tc>
          <w:tcPr>
            <w:tcW w:w="243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b/>
                <w:color w:val="000000"/>
                <w:sz w:val="20"/>
                <w:szCs w:val="20"/>
              </w:rPr>
            </w:pPr>
          </w:p>
        </w:tc>
        <w:tc>
          <w:tcPr>
            <w:tcW w:w="144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12" w:hRule="atLeast"/>
          <w:jc w:val="center"/>
        </w:trPr>
        <w:tc>
          <w:tcPr>
            <w:tcW w:w="959"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p>
        </w:tc>
        <w:tc>
          <w:tcPr>
            <w:tcW w:w="23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 xml:space="preserve">  </w:t>
            </w:r>
          </w:p>
        </w:tc>
        <w:tc>
          <w:tcPr>
            <w:tcW w:w="155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99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p>
        </w:tc>
        <w:tc>
          <w:tcPr>
            <w:tcW w:w="22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 xml:space="preserve">  </w:t>
            </w:r>
          </w:p>
        </w:tc>
        <w:tc>
          <w:tcPr>
            <w:tcW w:w="12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99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p>
        </w:tc>
        <w:tc>
          <w:tcPr>
            <w:tcW w:w="243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 xml:space="preserve">  </w:t>
            </w:r>
          </w:p>
        </w:tc>
        <w:tc>
          <w:tcPr>
            <w:tcW w:w="144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959"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p>
        </w:tc>
        <w:tc>
          <w:tcPr>
            <w:tcW w:w="231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 xml:space="preserve">  </w:t>
            </w:r>
          </w:p>
        </w:tc>
        <w:tc>
          <w:tcPr>
            <w:tcW w:w="155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99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p>
        </w:tc>
        <w:tc>
          <w:tcPr>
            <w:tcW w:w="224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 xml:space="preserve">  </w:t>
            </w:r>
          </w:p>
        </w:tc>
        <w:tc>
          <w:tcPr>
            <w:tcW w:w="12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c>
          <w:tcPr>
            <w:tcW w:w="99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p>
        </w:tc>
        <w:tc>
          <w:tcPr>
            <w:tcW w:w="243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 xml:space="preserve">  </w:t>
            </w:r>
          </w:p>
        </w:tc>
        <w:tc>
          <w:tcPr>
            <w:tcW w:w="144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14218" w:type="dxa"/>
            <w:gridSpan w:val="9"/>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Calibri" w:hAnsi="Calibri" w:cs="Times New Roman"/>
                <w:color w:val="auto"/>
                <w:kern w:val="2"/>
                <w:sz w:val="20"/>
                <w:szCs w:val="20"/>
              </w:rPr>
            </w:pPr>
            <w:r>
              <w:rPr>
                <w:rFonts w:hint="default" w:ascii="Calibri" w:hAnsi="Calibri" w:cs="Times New Roman"/>
                <w:color w:val="auto"/>
                <w:kern w:val="2"/>
                <w:sz w:val="20"/>
                <w:szCs w:val="20"/>
              </w:rPr>
              <w:t>注：</w:t>
            </w:r>
            <w:r>
              <w:rPr>
                <w:rFonts w:hint="eastAsia" w:ascii="Calibri" w:hAnsi="Calibri" w:cs="Times New Roman"/>
                <w:color w:val="auto"/>
                <w:kern w:val="2"/>
                <w:sz w:val="20"/>
                <w:szCs w:val="20"/>
                <w:lang w:eastAsia="zh-CN"/>
              </w:rPr>
              <w:t>本单位</w:t>
            </w:r>
            <w:r>
              <w:rPr>
                <w:rFonts w:hint="eastAsia" w:ascii="Calibri" w:hAnsi="Calibri" w:cs="Times New Roman"/>
                <w:color w:val="auto"/>
                <w:kern w:val="2"/>
                <w:sz w:val="20"/>
                <w:szCs w:val="20"/>
                <w:lang w:val="en-US" w:eastAsia="zh-CN"/>
              </w:rPr>
              <w:t>2020年度无一般公共预算财政拨款基本支出</w:t>
            </w:r>
            <w:r>
              <w:rPr>
                <w:rFonts w:hint="default" w:ascii="Calibri" w:hAnsi="Calibri" w:cs="Times New Roman"/>
                <w:color w:val="auto"/>
                <w:kern w:val="2"/>
                <w:sz w:val="20"/>
                <w:szCs w:val="20"/>
              </w:rPr>
              <w:t>。</w:t>
            </w:r>
          </w:p>
          <w:p>
            <w:pPr>
              <w:pStyle w:val="2"/>
              <w:keepNext w:val="0"/>
              <w:keepLines w:val="0"/>
              <w:suppressLineNumbers w:val="0"/>
              <w:spacing w:before="0" w:beforeAutospacing="0" w:after="0" w:afterAutospacing="0"/>
              <w:ind w:left="0" w:right="0"/>
              <w:jc w:val="left"/>
              <w:rPr>
                <w:rFonts w:hint="default" w:ascii="Calibri" w:hAnsi="Calibri" w:cs="Times New Roman"/>
                <w:color w:val="auto"/>
                <w:sz w:val="21"/>
              </w:rPr>
            </w:pPr>
          </w:p>
        </w:tc>
      </w:tr>
    </w:tbl>
    <w:p>
      <w:pPr>
        <w:keepNext/>
        <w:keepLines/>
        <w:spacing w:beforeLines="50" w:line="360" w:lineRule="auto"/>
        <w:jc w:val="center"/>
        <w:outlineLvl w:val="1"/>
        <w:rPr>
          <w:rFonts w:ascii="Times New Roman" w:hAnsi="Times New Roman" w:eastAsia="黑体"/>
          <w:bCs/>
          <w:sz w:val="32"/>
          <w:szCs w:val="32"/>
        </w:rPr>
      </w:pPr>
    </w:p>
    <w:p>
      <w:pPr>
        <w:pStyle w:val="2"/>
        <w:rPr>
          <w:rFonts w:ascii="Times New Roman" w:hAnsi="Times New Roman" w:eastAsia="黑体"/>
          <w:bCs/>
          <w:sz w:val="32"/>
          <w:szCs w:val="32"/>
        </w:rPr>
        <w:sectPr>
          <w:pgSz w:w="16840" w:h="11907" w:orient="landscape"/>
          <w:pgMar w:top="1134" w:right="1440" w:bottom="1134" w:left="1440" w:header="624" w:footer="992" w:gutter="0"/>
          <w:pgBorders>
            <w:top w:val="none" w:sz="0" w:space="0"/>
            <w:left w:val="none" w:sz="0" w:space="0"/>
            <w:bottom w:val="none" w:sz="0" w:space="0"/>
            <w:right w:val="none" w:sz="0" w:space="0"/>
          </w:pgBorders>
          <w:pgNumType w:fmt="decimal"/>
          <w:cols w:space="720" w:num="1"/>
          <w:docGrid w:linePitch="381" w:charSpace="0"/>
        </w:sectPr>
      </w:pPr>
    </w:p>
    <w:bookmarkEnd w:id="99"/>
    <w:p>
      <w:pPr>
        <w:ind w:left="7035" w:leftChars="3350"/>
        <w:jc w:val="right"/>
        <w:rPr>
          <w:rFonts w:ascii="Times New Roman" w:hAnsi="Times New Roman"/>
          <w:sz w:val="22"/>
          <w:szCs w:val="21"/>
        </w:rPr>
      </w:pPr>
    </w:p>
    <w:tbl>
      <w:tblPr>
        <w:tblStyle w:val="18"/>
        <w:tblW w:w="13947" w:type="dxa"/>
        <w:tblInd w:w="135" w:type="dxa"/>
        <w:shd w:val="clear" w:color="auto" w:fill="auto"/>
        <w:tblLayout w:type="fixed"/>
        <w:tblCellMar>
          <w:top w:w="0" w:type="dxa"/>
          <w:left w:w="0" w:type="dxa"/>
          <w:bottom w:w="0" w:type="dxa"/>
          <w:right w:w="0" w:type="dxa"/>
        </w:tblCellMar>
      </w:tblPr>
      <w:tblGrid>
        <w:gridCol w:w="3277"/>
        <w:gridCol w:w="2134"/>
        <w:gridCol w:w="2134"/>
        <w:gridCol w:w="2134"/>
        <w:gridCol w:w="2134"/>
        <w:gridCol w:w="2134"/>
      </w:tblGrid>
      <w:tr>
        <w:tblPrEx>
          <w:shd w:val="clear" w:color="auto" w:fill="auto"/>
        </w:tblPrEx>
        <w:trPr>
          <w:trHeight w:val="567" w:hRule="atLeast"/>
        </w:trPr>
        <w:tc>
          <w:tcPr>
            <w:tcW w:w="13947" w:type="dxa"/>
            <w:gridSpan w:val="6"/>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Lines="0" w:afterAutospacing="0"/>
              <w:ind w:left="0" w:right="0"/>
              <w:jc w:val="center"/>
              <w:textAlignment w:val="bottom"/>
              <w:outlineLvl w:val="1"/>
              <w:rPr>
                <w:rFonts w:hint="default" w:ascii="Times New Roman" w:hAnsi="Times New Roman" w:eastAsia="宋体" w:cs="Times New Roman"/>
                <w:color w:val="000000"/>
                <w:kern w:val="0"/>
                <w:sz w:val="20"/>
                <w:szCs w:val="20"/>
              </w:rPr>
            </w:pPr>
            <w:bookmarkStart w:id="100" w:name="_Toc7623"/>
            <w:r>
              <w:rPr>
                <w:rFonts w:hint="eastAsia" w:ascii="Times New Roman" w:hAnsi="Times New Roman" w:eastAsia="宋体" w:cs="Times New Roman"/>
                <w:b/>
                <w:bCs/>
                <w:color w:val="000000"/>
                <w:kern w:val="2"/>
                <w:sz w:val="32"/>
                <w:szCs w:val="32"/>
                <w:lang w:val="en-US" w:eastAsia="zh-CN" w:bidi="ar"/>
              </w:rPr>
              <w:t>一般公共预算财政拨款“三公”经费支出决算表</w:t>
            </w:r>
            <w:bookmarkEnd w:id="100"/>
          </w:p>
        </w:tc>
      </w:tr>
      <w:tr>
        <w:tblPrEx>
          <w:tblCellMar>
            <w:top w:w="0" w:type="dxa"/>
            <w:left w:w="0" w:type="dxa"/>
            <w:bottom w:w="0" w:type="dxa"/>
            <w:right w:w="0" w:type="dxa"/>
          </w:tblCellMar>
        </w:tblPrEx>
        <w:trPr>
          <w:trHeight w:val="454" w:hRule="atLeast"/>
        </w:trPr>
        <w:tc>
          <w:tcPr>
            <w:tcW w:w="3277"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val="0"/>
              <w:suppressLineNumbers w:val="0"/>
              <w:spacing w:before="0" w:beforeAutospacing="0" w:after="0" w:afterLines="0" w:afterAutospacing="0"/>
              <w:ind w:left="0" w:right="0"/>
              <w:jc w:val="both"/>
              <w:outlineLvl w:val="1"/>
              <w:rPr>
                <w:rFonts w:hint="default" w:ascii="Times New Roman" w:hAnsi="Times New Roman" w:eastAsia="宋体" w:cs="Times New Roman"/>
                <w:color w:val="000000"/>
                <w:kern w:val="2"/>
                <w:sz w:val="20"/>
                <w:szCs w:val="20"/>
              </w:rPr>
            </w:pPr>
          </w:p>
        </w:tc>
        <w:tc>
          <w:tcPr>
            <w:tcW w:w="2134"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val="0"/>
              <w:suppressLineNumbers w:val="0"/>
              <w:spacing w:before="0" w:beforeAutospacing="0" w:after="0" w:afterLines="0" w:afterAutospacing="0"/>
              <w:ind w:left="0" w:right="0"/>
              <w:jc w:val="both"/>
              <w:outlineLvl w:val="1"/>
              <w:rPr>
                <w:rFonts w:hint="default" w:ascii="Times New Roman" w:hAnsi="Times New Roman" w:eastAsia="宋体" w:cs="Times New Roman"/>
                <w:color w:val="000000"/>
                <w:kern w:val="2"/>
                <w:sz w:val="20"/>
                <w:szCs w:val="20"/>
              </w:rPr>
            </w:pPr>
          </w:p>
        </w:tc>
        <w:tc>
          <w:tcPr>
            <w:tcW w:w="2134"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val="0"/>
              <w:suppressLineNumbers w:val="0"/>
              <w:spacing w:before="0" w:beforeAutospacing="0" w:after="0" w:afterLines="0" w:afterAutospacing="0"/>
              <w:ind w:left="0" w:right="0"/>
              <w:jc w:val="both"/>
              <w:outlineLvl w:val="1"/>
              <w:rPr>
                <w:rFonts w:hint="default" w:ascii="Times New Roman" w:hAnsi="Times New Roman" w:eastAsia="宋体" w:cs="Times New Roman"/>
                <w:color w:val="000000"/>
                <w:kern w:val="2"/>
                <w:sz w:val="20"/>
                <w:szCs w:val="20"/>
              </w:rPr>
            </w:pPr>
          </w:p>
        </w:tc>
        <w:tc>
          <w:tcPr>
            <w:tcW w:w="2134"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val="0"/>
              <w:suppressLineNumbers w:val="0"/>
              <w:spacing w:before="0" w:beforeAutospacing="0" w:after="0" w:afterLines="0" w:afterAutospacing="0"/>
              <w:ind w:left="0" w:right="0"/>
              <w:jc w:val="both"/>
              <w:outlineLvl w:val="1"/>
              <w:rPr>
                <w:rFonts w:hint="default" w:ascii="Times New Roman" w:hAnsi="Times New Roman" w:eastAsia="宋体" w:cs="Times New Roman"/>
                <w:color w:val="000000"/>
                <w:kern w:val="2"/>
                <w:sz w:val="20"/>
                <w:szCs w:val="20"/>
              </w:rPr>
            </w:pPr>
          </w:p>
        </w:tc>
        <w:tc>
          <w:tcPr>
            <w:tcW w:w="2134"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val="0"/>
              <w:suppressLineNumbers w:val="0"/>
              <w:spacing w:before="0" w:beforeAutospacing="0" w:after="0" w:afterLines="0" w:afterAutospacing="0"/>
              <w:ind w:left="0" w:right="0"/>
              <w:jc w:val="both"/>
              <w:outlineLvl w:val="1"/>
              <w:rPr>
                <w:rFonts w:hint="default" w:ascii="Times New Roman" w:hAnsi="Times New Roman" w:eastAsia="宋体" w:cs="Times New Roman"/>
                <w:color w:val="000000"/>
                <w:kern w:val="2"/>
                <w:sz w:val="20"/>
                <w:szCs w:val="20"/>
              </w:rPr>
            </w:pPr>
          </w:p>
        </w:tc>
        <w:tc>
          <w:tcPr>
            <w:tcW w:w="2134"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Lines="0" w:afterAutospacing="0"/>
              <w:ind w:left="0" w:right="0"/>
              <w:jc w:val="right"/>
              <w:textAlignment w:val="bottom"/>
              <w:outlineLvl w:val="1"/>
              <w:rPr>
                <w:rFonts w:hint="default" w:ascii="Times New Roman" w:hAnsi="Times New Roman" w:eastAsia="宋体" w:cs="Times New Roman"/>
                <w:color w:val="000000"/>
                <w:kern w:val="2"/>
                <w:sz w:val="20"/>
                <w:szCs w:val="20"/>
              </w:rPr>
            </w:pPr>
            <w:bookmarkStart w:id="101" w:name="_Toc15955"/>
            <w:r>
              <w:rPr>
                <w:rFonts w:hint="default" w:ascii="Times New Roman" w:hAnsi="Times New Roman" w:eastAsia="宋体" w:cs="Times New Roman"/>
                <w:color w:val="000000"/>
                <w:kern w:val="0"/>
                <w:sz w:val="20"/>
                <w:szCs w:val="20"/>
                <w:lang w:val="en-US" w:eastAsia="zh-CN" w:bidi="ar"/>
              </w:rPr>
              <w:t>公开07</w:t>
            </w:r>
            <w:r>
              <w:rPr>
                <w:rFonts w:hint="eastAsia" w:ascii="宋体" w:hAnsi="宋体" w:eastAsia="宋体" w:cs="宋体"/>
                <w:color w:val="000000"/>
                <w:kern w:val="0"/>
                <w:sz w:val="20"/>
                <w:szCs w:val="20"/>
                <w:lang w:val="en-US" w:eastAsia="zh-CN" w:bidi="ar"/>
              </w:rPr>
              <w:t>表</w:t>
            </w:r>
            <w:bookmarkEnd w:id="101"/>
          </w:p>
        </w:tc>
      </w:tr>
      <w:tr>
        <w:tblPrEx>
          <w:tblCellMar>
            <w:top w:w="0" w:type="dxa"/>
            <w:left w:w="0" w:type="dxa"/>
            <w:bottom w:w="0" w:type="dxa"/>
            <w:right w:w="0" w:type="dxa"/>
          </w:tblCellMar>
        </w:tblPrEx>
        <w:trPr>
          <w:trHeight w:val="454" w:hRule="atLeast"/>
        </w:trPr>
        <w:tc>
          <w:tcPr>
            <w:tcW w:w="5411" w:type="dxa"/>
            <w:gridSpan w:val="2"/>
            <w:tcBorders>
              <w:top w:val="nil"/>
              <w:left w:val="nil"/>
              <w:bottom w:val="single" w:color="auto" w:sz="4" w:space="0"/>
              <w:right w:val="nil"/>
            </w:tcBorders>
            <w:shd w:val="clear" w:color="auto" w:fill="auto"/>
            <w:noWrap/>
            <w:tcMar>
              <w:top w:w="10" w:type="dxa"/>
              <w:left w:w="10" w:type="dxa"/>
              <w:right w:w="10" w:type="dxa"/>
            </w:tcMar>
            <w:vAlign w:val="bottom"/>
          </w:tcPr>
          <w:p>
            <w:pPr>
              <w:keepNext w:val="0"/>
              <w:keepLines w:val="0"/>
              <w:widowControl w:val="0"/>
              <w:suppressLineNumbers w:val="0"/>
              <w:spacing w:before="0" w:beforeAutospacing="0" w:after="0" w:afterLines="0" w:afterAutospacing="0"/>
              <w:ind w:left="0" w:right="0"/>
              <w:jc w:val="both"/>
              <w:outlineLvl w:val="1"/>
              <w:rPr>
                <w:rFonts w:hint="default" w:ascii="Times New Roman" w:hAnsi="Times New Roman" w:eastAsia="宋体" w:cs="Times New Roman"/>
                <w:color w:val="000000"/>
                <w:kern w:val="2"/>
                <w:sz w:val="20"/>
                <w:szCs w:val="20"/>
              </w:rPr>
            </w:pPr>
            <w:bookmarkStart w:id="102" w:name="_Toc6826"/>
            <w:r>
              <w:rPr>
                <w:rFonts w:hint="eastAsia" w:ascii="Times New Roman" w:hAnsi="Times New Roman" w:eastAsia="宋体" w:cs="Times New Roman"/>
                <w:color w:val="000000"/>
                <w:kern w:val="2"/>
                <w:sz w:val="20"/>
                <w:szCs w:val="20"/>
                <w:lang w:val="en-US" w:eastAsia="zh-CN" w:bidi="ar"/>
              </w:rPr>
              <w:t>单位：</w:t>
            </w:r>
            <w:bookmarkEnd w:id="102"/>
            <w:r>
              <w:rPr>
                <w:rFonts w:hint="eastAsia" w:ascii="Times New Roman" w:hAnsi="Times New Roman" w:cs="Times New Roman"/>
                <w:color w:val="000000"/>
                <w:kern w:val="0"/>
                <w:sz w:val="20"/>
                <w:szCs w:val="20"/>
                <w:lang w:val="en-US" w:eastAsia="zh-CN"/>
              </w:rPr>
              <w:t>国家卫生健康委医药卫生科技发展研究中心</w:t>
            </w:r>
          </w:p>
        </w:tc>
        <w:tc>
          <w:tcPr>
            <w:tcW w:w="2134" w:type="dxa"/>
            <w:tcBorders>
              <w:top w:val="nil"/>
              <w:left w:val="nil"/>
              <w:bottom w:val="single" w:color="auto" w:sz="4" w:space="0"/>
              <w:right w:val="nil"/>
            </w:tcBorders>
            <w:shd w:val="clear" w:color="auto" w:fill="auto"/>
            <w:noWrap/>
            <w:tcMar>
              <w:top w:w="10" w:type="dxa"/>
              <w:left w:w="10" w:type="dxa"/>
              <w:right w:w="10" w:type="dxa"/>
            </w:tcMar>
            <w:vAlign w:val="bottom"/>
          </w:tcPr>
          <w:p>
            <w:pPr>
              <w:keepNext w:val="0"/>
              <w:keepLines w:val="0"/>
              <w:widowControl w:val="0"/>
              <w:suppressLineNumbers w:val="0"/>
              <w:spacing w:before="0" w:beforeAutospacing="0" w:after="0" w:afterLines="0" w:afterAutospacing="0"/>
              <w:ind w:left="0" w:right="0"/>
              <w:jc w:val="both"/>
              <w:outlineLvl w:val="1"/>
              <w:rPr>
                <w:rFonts w:hint="default" w:ascii="Times New Roman" w:hAnsi="Times New Roman" w:eastAsia="宋体" w:cs="Times New Roman"/>
                <w:color w:val="000000"/>
                <w:kern w:val="2"/>
                <w:sz w:val="20"/>
                <w:szCs w:val="20"/>
              </w:rPr>
            </w:pPr>
          </w:p>
        </w:tc>
        <w:tc>
          <w:tcPr>
            <w:tcW w:w="2134" w:type="dxa"/>
            <w:tcBorders>
              <w:top w:val="nil"/>
              <w:left w:val="nil"/>
              <w:bottom w:val="single" w:color="auto" w:sz="4" w:space="0"/>
              <w:right w:val="nil"/>
            </w:tcBorders>
            <w:shd w:val="clear" w:color="auto" w:fill="auto"/>
            <w:noWrap/>
            <w:tcMar>
              <w:top w:w="10" w:type="dxa"/>
              <w:left w:w="10" w:type="dxa"/>
              <w:right w:w="10" w:type="dxa"/>
            </w:tcMar>
            <w:vAlign w:val="bottom"/>
          </w:tcPr>
          <w:p>
            <w:pPr>
              <w:keepNext w:val="0"/>
              <w:keepLines w:val="0"/>
              <w:widowControl w:val="0"/>
              <w:suppressLineNumbers w:val="0"/>
              <w:spacing w:before="0" w:beforeAutospacing="0" w:after="0" w:afterLines="0" w:afterAutospacing="0"/>
              <w:ind w:left="0" w:right="0"/>
              <w:jc w:val="both"/>
              <w:outlineLvl w:val="1"/>
              <w:rPr>
                <w:rFonts w:hint="default" w:ascii="Times New Roman" w:hAnsi="Times New Roman" w:eastAsia="宋体" w:cs="Times New Roman"/>
                <w:color w:val="000000"/>
                <w:kern w:val="2"/>
                <w:sz w:val="20"/>
                <w:szCs w:val="20"/>
              </w:rPr>
            </w:pPr>
          </w:p>
        </w:tc>
        <w:tc>
          <w:tcPr>
            <w:tcW w:w="4268" w:type="dxa"/>
            <w:gridSpan w:val="2"/>
            <w:tcBorders>
              <w:top w:val="nil"/>
              <w:left w:val="nil"/>
              <w:bottom w:val="single" w:color="auto" w:sz="4" w:space="0"/>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Lines="0" w:afterAutospacing="0"/>
              <w:ind w:left="0" w:right="0"/>
              <w:jc w:val="right"/>
              <w:textAlignment w:val="bottom"/>
              <w:outlineLvl w:val="1"/>
              <w:rPr>
                <w:rFonts w:hint="default" w:ascii="Times New Roman" w:hAnsi="Times New Roman" w:eastAsia="宋体" w:cs="Times New Roman"/>
                <w:color w:val="000000"/>
                <w:kern w:val="2"/>
                <w:sz w:val="20"/>
                <w:szCs w:val="20"/>
              </w:rPr>
            </w:pPr>
            <w:bookmarkStart w:id="103" w:name="_Toc32673"/>
            <w:r>
              <w:rPr>
                <w:rFonts w:hint="default" w:ascii="Times New Roman" w:hAnsi="Times New Roman" w:eastAsia="宋体" w:cs="Times New Roman"/>
                <w:color w:val="000000"/>
                <w:kern w:val="0"/>
                <w:sz w:val="20"/>
                <w:szCs w:val="20"/>
                <w:lang w:val="en-US" w:eastAsia="zh-CN" w:bidi="ar"/>
              </w:rPr>
              <w:t>金额单位：万元</w:t>
            </w:r>
            <w:bookmarkEnd w:id="103"/>
          </w:p>
        </w:tc>
      </w:tr>
      <w:tr>
        <w:tblPrEx>
          <w:tblCellMar>
            <w:top w:w="0" w:type="dxa"/>
            <w:left w:w="0" w:type="dxa"/>
            <w:bottom w:w="0" w:type="dxa"/>
            <w:right w:w="0" w:type="dxa"/>
          </w:tblCellMar>
        </w:tblPrEx>
        <w:trPr>
          <w:trHeight w:val="567" w:hRule="atLeast"/>
        </w:trPr>
        <w:tc>
          <w:tcPr>
            <w:tcW w:w="3277"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Lines="0" w:afterAutospacing="0"/>
              <w:ind w:left="0" w:right="0"/>
              <w:jc w:val="center"/>
              <w:textAlignment w:val="center"/>
              <w:outlineLvl w:val="1"/>
              <w:rPr>
                <w:rFonts w:hint="default" w:ascii="Times New Roman" w:hAnsi="Times New Roman" w:eastAsia="宋体" w:cs="Times New Roman"/>
                <w:color w:val="000000"/>
                <w:kern w:val="2"/>
                <w:sz w:val="22"/>
                <w:szCs w:val="22"/>
              </w:rPr>
            </w:pPr>
            <w:bookmarkStart w:id="104" w:name="_Toc1786"/>
            <w:r>
              <w:rPr>
                <w:rFonts w:hint="default" w:ascii="Times New Roman" w:hAnsi="Times New Roman" w:eastAsia="宋体" w:cs="Times New Roman"/>
                <w:color w:val="000000"/>
                <w:kern w:val="0"/>
                <w:sz w:val="22"/>
                <w:szCs w:val="22"/>
                <w:lang w:val="en-US" w:eastAsia="zh-CN" w:bidi="ar"/>
              </w:rPr>
              <w:t>合计</w:t>
            </w:r>
            <w:bookmarkEnd w:id="104"/>
          </w:p>
        </w:tc>
        <w:tc>
          <w:tcPr>
            <w:tcW w:w="2134" w:type="dxa"/>
            <w:vMerge w:val="restart"/>
            <w:tcBorders>
              <w:top w:val="single" w:color="auto" w:sz="4" w:space="0"/>
              <w:left w:val="nil"/>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Lines="0" w:afterAutospacing="0"/>
              <w:ind w:left="0" w:right="0"/>
              <w:jc w:val="center"/>
              <w:textAlignment w:val="center"/>
              <w:outlineLvl w:val="1"/>
              <w:rPr>
                <w:rFonts w:hint="default" w:ascii="Times New Roman" w:hAnsi="Times New Roman" w:eastAsia="宋体" w:cs="Times New Roman"/>
                <w:color w:val="000000"/>
                <w:kern w:val="2"/>
                <w:sz w:val="22"/>
                <w:szCs w:val="22"/>
              </w:rPr>
            </w:pPr>
            <w:bookmarkStart w:id="105" w:name="_Toc8611"/>
            <w:r>
              <w:rPr>
                <w:rFonts w:hint="default" w:ascii="Times New Roman" w:hAnsi="Times New Roman" w:eastAsia="宋体" w:cs="Times New Roman"/>
                <w:color w:val="000000"/>
                <w:kern w:val="0"/>
                <w:sz w:val="22"/>
                <w:szCs w:val="22"/>
                <w:lang w:val="en-US" w:eastAsia="zh-CN" w:bidi="ar"/>
              </w:rPr>
              <w:t>因公出国（境）费</w:t>
            </w:r>
            <w:bookmarkEnd w:id="105"/>
          </w:p>
        </w:tc>
        <w:tc>
          <w:tcPr>
            <w:tcW w:w="6402" w:type="dxa"/>
            <w:gridSpan w:val="3"/>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Lines="0" w:afterAutospacing="0"/>
              <w:ind w:left="0" w:right="0"/>
              <w:jc w:val="center"/>
              <w:textAlignment w:val="center"/>
              <w:outlineLvl w:val="1"/>
              <w:rPr>
                <w:rFonts w:hint="default" w:ascii="Times New Roman" w:hAnsi="Times New Roman" w:eastAsia="宋体" w:cs="Times New Roman"/>
                <w:color w:val="000000"/>
                <w:kern w:val="2"/>
                <w:sz w:val="22"/>
                <w:szCs w:val="22"/>
              </w:rPr>
            </w:pPr>
            <w:bookmarkStart w:id="106" w:name="_Toc1335"/>
            <w:r>
              <w:rPr>
                <w:rFonts w:hint="default" w:ascii="Times New Roman" w:hAnsi="Times New Roman" w:eastAsia="宋体" w:cs="Times New Roman"/>
                <w:color w:val="000000"/>
                <w:kern w:val="0"/>
                <w:sz w:val="22"/>
                <w:szCs w:val="22"/>
                <w:lang w:val="en-US" w:eastAsia="zh-CN" w:bidi="ar"/>
              </w:rPr>
              <w:t>公务用车购置及运行费</w:t>
            </w:r>
            <w:bookmarkEnd w:id="106"/>
          </w:p>
        </w:tc>
        <w:tc>
          <w:tcPr>
            <w:tcW w:w="2134" w:type="dxa"/>
            <w:vMerge w:val="restart"/>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Lines="0" w:afterAutospacing="0"/>
              <w:ind w:left="0" w:right="0"/>
              <w:jc w:val="center"/>
              <w:textAlignment w:val="center"/>
              <w:outlineLvl w:val="1"/>
              <w:rPr>
                <w:rFonts w:hint="default" w:ascii="Times New Roman" w:hAnsi="Times New Roman" w:eastAsia="宋体" w:cs="Times New Roman"/>
                <w:color w:val="000000"/>
                <w:kern w:val="2"/>
                <w:sz w:val="22"/>
                <w:szCs w:val="22"/>
              </w:rPr>
            </w:pPr>
            <w:bookmarkStart w:id="107" w:name="_Toc11968"/>
            <w:r>
              <w:rPr>
                <w:rFonts w:hint="default" w:ascii="Times New Roman" w:hAnsi="Times New Roman" w:eastAsia="宋体" w:cs="Times New Roman"/>
                <w:color w:val="000000"/>
                <w:kern w:val="0"/>
                <w:sz w:val="22"/>
                <w:szCs w:val="22"/>
                <w:lang w:val="en-US" w:eastAsia="zh-CN" w:bidi="ar"/>
              </w:rPr>
              <w:t>公务接待费</w:t>
            </w:r>
            <w:bookmarkEnd w:id="107"/>
          </w:p>
        </w:tc>
      </w:tr>
      <w:tr>
        <w:tblPrEx>
          <w:tblCellMar>
            <w:top w:w="0" w:type="dxa"/>
            <w:left w:w="0" w:type="dxa"/>
            <w:bottom w:w="0" w:type="dxa"/>
            <w:right w:w="0" w:type="dxa"/>
          </w:tblCellMar>
        </w:tblPrEx>
        <w:trPr>
          <w:trHeight w:val="660" w:hRule="atLeast"/>
        </w:trPr>
        <w:tc>
          <w:tcPr>
            <w:tcW w:w="3277"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Lines="0" w:afterAutospacing="0"/>
              <w:ind w:left="0" w:right="0"/>
              <w:jc w:val="center"/>
              <w:outlineLvl w:val="1"/>
              <w:rPr>
                <w:rFonts w:hint="default" w:ascii="Times New Roman" w:hAnsi="Times New Roman" w:eastAsia="宋体" w:cs="Times New Roman"/>
                <w:color w:val="000000"/>
                <w:kern w:val="2"/>
                <w:sz w:val="22"/>
                <w:szCs w:val="22"/>
              </w:rPr>
            </w:pPr>
          </w:p>
        </w:tc>
        <w:tc>
          <w:tcPr>
            <w:tcW w:w="2134" w:type="dxa"/>
            <w:vMerge w:val="continue"/>
            <w:tcBorders>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Lines="0" w:afterAutospacing="0"/>
              <w:ind w:left="0" w:right="0"/>
              <w:jc w:val="center"/>
              <w:outlineLvl w:val="1"/>
              <w:rPr>
                <w:rFonts w:hint="default" w:ascii="Times New Roman" w:hAnsi="Times New Roman" w:eastAsia="宋体" w:cs="Times New Roman"/>
                <w:color w:val="000000"/>
                <w:kern w:val="2"/>
                <w:sz w:val="22"/>
                <w:szCs w:val="22"/>
              </w:rPr>
            </w:pPr>
          </w:p>
        </w:tc>
        <w:tc>
          <w:tcPr>
            <w:tcW w:w="2134"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Lines="0" w:afterAutospacing="0"/>
              <w:ind w:left="0" w:right="0"/>
              <w:jc w:val="center"/>
              <w:textAlignment w:val="center"/>
              <w:outlineLvl w:val="1"/>
              <w:rPr>
                <w:rFonts w:hint="default" w:ascii="Times New Roman" w:hAnsi="Times New Roman" w:eastAsia="宋体" w:cs="Times New Roman"/>
                <w:color w:val="000000"/>
                <w:kern w:val="2"/>
                <w:sz w:val="22"/>
                <w:szCs w:val="22"/>
              </w:rPr>
            </w:pPr>
            <w:bookmarkStart w:id="108" w:name="_Toc10379"/>
            <w:r>
              <w:rPr>
                <w:rFonts w:hint="default" w:ascii="Times New Roman" w:hAnsi="Times New Roman" w:eastAsia="宋体" w:cs="Times New Roman"/>
                <w:color w:val="000000"/>
                <w:kern w:val="0"/>
                <w:sz w:val="22"/>
                <w:szCs w:val="22"/>
                <w:lang w:val="en-US" w:eastAsia="zh-CN" w:bidi="ar"/>
              </w:rPr>
              <w:t>小计</w:t>
            </w:r>
            <w:bookmarkEnd w:id="108"/>
          </w:p>
        </w:tc>
        <w:tc>
          <w:tcPr>
            <w:tcW w:w="2134"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Lines="0" w:afterAutospacing="0"/>
              <w:ind w:left="0" w:right="0"/>
              <w:jc w:val="center"/>
              <w:textAlignment w:val="center"/>
              <w:outlineLvl w:val="1"/>
              <w:rPr>
                <w:rFonts w:hint="default" w:ascii="Times New Roman" w:hAnsi="Times New Roman" w:eastAsia="宋体" w:cs="Times New Roman"/>
                <w:color w:val="000000"/>
                <w:kern w:val="2"/>
                <w:sz w:val="22"/>
                <w:szCs w:val="22"/>
              </w:rPr>
            </w:pPr>
            <w:bookmarkStart w:id="109" w:name="_Toc15974"/>
            <w:r>
              <w:rPr>
                <w:rFonts w:hint="default" w:ascii="Times New Roman" w:hAnsi="Times New Roman" w:eastAsia="宋体" w:cs="Times New Roman"/>
                <w:color w:val="000000"/>
                <w:kern w:val="0"/>
                <w:sz w:val="22"/>
                <w:szCs w:val="22"/>
                <w:lang w:val="en-US" w:eastAsia="zh-CN" w:bidi="ar"/>
              </w:rPr>
              <w:t>公务用车购置费</w:t>
            </w:r>
            <w:bookmarkEnd w:id="109"/>
          </w:p>
        </w:tc>
        <w:tc>
          <w:tcPr>
            <w:tcW w:w="2134"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Lines="0" w:afterAutospacing="0"/>
              <w:ind w:left="0" w:right="0"/>
              <w:jc w:val="center"/>
              <w:textAlignment w:val="center"/>
              <w:outlineLvl w:val="1"/>
              <w:rPr>
                <w:rFonts w:hint="default" w:ascii="Times New Roman" w:hAnsi="Times New Roman" w:eastAsia="宋体" w:cs="Times New Roman"/>
                <w:color w:val="000000"/>
                <w:kern w:val="2"/>
                <w:sz w:val="22"/>
                <w:szCs w:val="22"/>
              </w:rPr>
            </w:pPr>
            <w:bookmarkStart w:id="110" w:name="_Toc32723"/>
            <w:r>
              <w:rPr>
                <w:rFonts w:hint="default" w:ascii="Times New Roman" w:hAnsi="Times New Roman" w:eastAsia="宋体" w:cs="Times New Roman"/>
                <w:color w:val="000000"/>
                <w:kern w:val="0"/>
                <w:sz w:val="22"/>
                <w:szCs w:val="22"/>
                <w:lang w:val="en-US" w:eastAsia="zh-CN" w:bidi="ar"/>
              </w:rPr>
              <w:t>公务用车运行费</w:t>
            </w:r>
            <w:bookmarkEnd w:id="110"/>
          </w:p>
        </w:tc>
        <w:tc>
          <w:tcPr>
            <w:tcW w:w="2134" w:type="dxa"/>
            <w:vMerge w:val="continue"/>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val="0"/>
              <w:suppressLineNumbers w:val="0"/>
              <w:spacing w:before="0" w:beforeAutospacing="0" w:after="0" w:afterLines="0" w:afterAutospacing="0"/>
              <w:ind w:left="0" w:right="0"/>
              <w:jc w:val="center"/>
              <w:outlineLvl w:val="1"/>
              <w:rPr>
                <w:rFonts w:hint="default" w:ascii="Times New Roman" w:hAnsi="Times New Roman" w:eastAsia="宋体" w:cs="Times New Roman"/>
                <w:color w:val="000000"/>
                <w:kern w:val="2"/>
                <w:sz w:val="22"/>
                <w:szCs w:val="22"/>
              </w:rPr>
            </w:pPr>
          </w:p>
        </w:tc>
      </w:tr>
      <w:tr>
        <w:tblPrEx>
          <w:tblCellMar>
            <w:top w:w="0" w:type="dxa"/>
            <w:left w:w="0" w:type="dxa"/>
            <w:bottom w:w="0" w:type="dxa"/>
            <w:right w:w="0" w:type="dxa"/>
          </w:tblCellMar>
        </w:tblPrEx>
        <w:trPr>
          <w:trHeight w:val="567" w:hRule="atLeast"/>
        </w:trPr>
        <w:tc>
          <w:tcPr>
            <w:tcW w:w="32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Lines="0" w:afterAutospacing="0"/>
              <w:ind w:left="0" w:right="0"/>
              <w:jc w:val="center"/>
              <w:textAlignment w:val="center"/>
              <w:outlineLvl w:val="1"/>
              <w:rPr>
                <w:rFonts w:hint="eastAsia" w:ascii="Times New Roman" w:hAnsi="Times New Roman" w:eastAsia="宋体" w:cs="Times New Roman"/>
                <w:color w:val="000000"/>
                <w:kern w:val="2"/>
                <w:sz w:val="22"/>
                <w:szCs w:val="22"/>
              </w:rPr>
            </w:pPr>
            <w:bookmarkStart w:id="111" w:name="_Toc19586"/>
            <w:r>
              <w:rPr>
                <w:rFonts w:hint="default" w:ascii="Times New Roman" w:hAnsi="Times New Roman" w:eastAsia="宋体" w:cs="Times New Roman"/>
                <w:color w:val="000000"/>
                <w:kern w:val="0"/>
                <w:sz w:val="22"/>
                <w:szCs w:val="22"/>
                <w:lang w:val="en-US" w:eastAsia="zh-CN" w:bidi="ar"/>
              </w:rPr>
              <w:t>1</w:t>
            </w:r>
            <w:bookmarkEnd w:id="111"/>
          </w:p>
        </w:tc>
        <w:tc>
          <w:tcPr>
            <w:tcW w:w="2134"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Lines="0" w:afterAutospacing="0"/>
              <w:ind w:left="0" w:right="0"/>
              <w:jc w:val="center"/>
              <w:textAlignment w:val="center"/>
              <w:outlineLvl w:val="1"/>
              <w:rPr>
                <w:rFonts w:hint="eastAsia" w:ascii="Times New Roman" w:hAnsi="Times New Roman" w:eastAsia="宋体" w:cs="Times New Roman"/>
                <w:color w:val="000000"/>
                <w:kern w:val="2"/>
                <w:sz w:val="22"/>
                <w:szCs w:val="22"/>
              </w:rPr>
            </w:pPr>
            <w:bookmarkStart w:id="112" w:name="_Toc9665"/>
            <w:r>
              <w:rPr>
                <w:rFonts w:hint="default" w:ascii="Times New Roman" w:hAnsi="Times New Roman" w:eastAsia="宋体" w:cs="Times New Roman"/>
                <w:color w:val="000000"/>
                <w:kern w:val="0"/>
                <w:sz w:val="22"/>
                <w:szCs w:val="22"/>
                <w:lang w:val="en-US" w:eastAsia="zh-CN" w:bidi="ar"/>
              </w:rPr>
              <w:t>2</w:t>
            </w:r>
            <w:bookmarkEnd w:id="112"/>
          </w:p>
        </w:tc>
        <w:tc>
          <w:tcPr>
            <w:tcW w:w="2134"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Lines="0" w:afterAutospacing="0"/>
              <w:ind w:left="0" w:right="0"/>
              <w:jc w:val="center"/>
              <w:textAlignment w:val="center"/>
              <w:outlineLvl w:val="1"/>
              <w:rPr>
                <w:rFonts w:hint="eastAsia" w:ascii="Times New Roman" w:hAnsi="Times New Roman" w:eastAsia="宋体" w:cs="Times New Roman"/>
                <w:color w:val="000000"/>
                <w:kern w:val="2"/>
                <w:sz w:val="22"/>
                <w:szCs w:val="22"/>
              </w:rPr>
            </w:pPr>
            <w:bookmarkStart w:id="113" w:name="_Toc17808"/>
            <w:r>
              <w:rPr>
                <w:rFonts w:hint="default" w:ascii="Times New Roman" w:hAnsi="Times New Roman" w:eastAsia="宋体" w:cs="Times New Roman"/>
                <w:color w:val="000000"/>
                <w:kern w:val="0"/>
                <w:sz w:val="22"/>
                <w:szCs w:val="22"/>
                <w:lang w:val="en-US" w:eastAsia="zh-CN" w:bidi="ar"/>
              </w:rPr>
              <w:t>3</w:t>
            </w:r>
            <w:bookmarkEnd w:id="113"/>
          </w:p>
        </w:tc>
        <w:tc>
          <w:tcPr>
            <w:tcW w:w="2134"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Lines="0" w:afterAutospacing="0"/>
              <w:ind w:left="0" w:right="0"/>
              <w:jc w:val="center"/>
              <w:textAlignment w:val="center"/>
              <w:outlineLvl w:val="1"/>
              <w:rPr>
                <w:rFonts w:hint="eastAsia" w:ascii="Times New Roman" w:hAnsi="Times New Roman" w:eastAsia="宋体" w:cs="Times New Roman"/>
                <w:color w:val="000000"/>
                <w:kern w:val="2"/>
                <w:sz w:val="22"/>
                <w:szCs w:val="22"/>
              </w:rPr>
            </w:pPr>
            <w:bookmarkStart w:id="114" w:name="_Toc26411"/>
            <w:r>
              <w:rPr>
                <w:rFonts w:hint="default" w:ascii="Times New Roman" w:hAnsi="Times New Roman" w:eastAsia="宋体" w:cs="Times New Roman"/>
                <w:color w:val="000000"/>
                <w:kern w:val="0"/>
                <w:sz w:val="22"/>
                <w:szCs w:val="22"/>
                <w:lang w:val="en-US" w:eastAsia="zh-CN" w:bidi="ar"/>
              </w:rPr>
              <w:t>4</w:t>
            </w:r>
            <w:bookmarkEnd w:id="114"/>
          </w:p>
        </w:tc>
        <w:tc>
          <w:tcPr>
            <w:tcW w:w="2134" w:type="dxa"/>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Lines="0" w:afterAutospacing="0"/>
              <w:ind w:left="0" w:right="0"/>
              <w:jc w:val="center"/>
              <w:textAlignment w:val="center"/>
              <w:outlineLvl w:val="1"/>
              <w:rPr>
                <w:rFonts w:hint="eastAsia" w:ascii="Times New Roman" w:hAnsi="Times New Roman" w:eastAsia="宋体" w:cs="Times New Roman"/>
                <w:color w:val="000000"/>
                <w:kern w:val="2"/>
                <w:sz w:val="22"/>
                <w:szCs w:val="22"/>
              </w:rPr>
            </w:pPr>
            <w:bookmarkStart w:id="115" w:name="_Toc13362"/>
            <w:r>
              <w:rPr>
                <w:rFonts w:hint="default" w:ascii="Times New Roman" w:hAnsi="Times New Roman" w:eastAsia="宋体" w:cs="Times New Roman"/>
                <w:color w:val="000000"/>
                <w:kern w:val="0"/>
                <w:sz w:val="22"/>
                <w:szCs w:val="22"/>
                <w:lang w:val="en-US" w:eastAsia="zh-CN" w:bidi="ar"/>
              </w:rPr>
              <w:t>5</w:t>
            </w:r>
            <w:bookmarkEnd w:id="115"/>
          </w:p>
        </w:tc>
        <w:tc>
          <w:tcPr>
            <w:tcW w:w="213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Lines="0" w:afterAutospacing="0"/>
              <w:ind w:left="0" w:right="0"/>
              <w:jc w:val="center"/>
              <w:textAlignment w:val="center"/>
              <w:outlineLvl w:val="1"/>
              <w:rPr>
                <w:rFonts w:hint="eastAsia" w:ascii="Times New Roman" w:hAnsi="Times New Roman" w:eastAsia="宋体" w:cs="Times New Roman"/>
                <w:color w:val="000000"/>
                <w:kern w:val="2"/>
                <w:sz w:val="22"/>
                <w:szCs w:val="22"/>
              </w:rPr>
            </w:pPr>
            <w:bookmarkStart w:id="116" w:name="_Toc22730"/>
            <w:r>
              <w:rPr>
                <w:rFonts w:hint="default" w:ascii="Times New Roman" w:hAnsi="Times New Roman" w:eastAsia="宋体" w:cs="Times New Roman"/>
                <w:color w:val="000000"/>
                <w:kern w:val="0"/>
                <w:sz w:val="22"/>
                <w:szCs w:val="22"/>
                <w:lang w:val="en-US" w:eastAsia="zh-CN" w:bidi="ar"/>
              </w:rPr>
              <w:t>6</w:t>
            </w:r>
            <w:bookmarkEnd w:id="116"/>
          </w:p>
        </w:tc>
      </w:tr>
      <w:tr>
        <w:tblPrEx>
          <w:tblCellMar>
            <w:top w:w="0" w:type="dxa"/>
            <w:left w:w="0" w:type="dxa"/>
            <w:bottom w:w="0" w:type="dxa"/>
            <w:right w:w="0" w:type="dxa"/>
          </w:tblCellMar>
        </w:tblPrEx>
        <w:trPr>
          <w:trHeight w:val="567" w:hRule="atLeast"/>
        </w:trPr>
        <w:tc>
          <w:tcPr>
            <w:tcW w:w="327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val="0"/>
              <w:suppressLineNumbers w:val="0"/>
              <w:spacing w:before="0" w:beforeAutospacing="0" w:after="0" w:afterLines="0" w:afterAutospacing="0"/>
              <w:ind w:left="0" w:right="0"/>
              <w:jc w:val="right"/>
              <w:outlineLvl w:val="1"/>
              <w:rPr>
                <w:rFonts w:hint="default" w:ascii="Times New Roman" w:hAnsi="Times New Roman" w:eastAsia="宋体" w:cs="Times New Roman"/>
                <w:color w:val="000000"/>
                <w:kern w:val="2"/>
                <w:sz w:val="22"/>
                <w:szCs w:val="22"/>
              </w:rPr>
            </w:pPr>
          </w:p>
        </w:tc>
        <w:tc>
          <w:tcPr>
            <w:tcW w:w="2134" w:type="dxa"/>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val="0"/>
              <w:suppressLineNumbers w:val="0"/>
              <w:spacing w:before="0" w:beforeAutospacing="0" w:after="0" w:afterLines="0" w:afterAutospacing="0"/>
              <w:ind w:left="0" w:right="0"/>
              <w:jc w:val="right"/>
              <w:outlineLvl w:val="1"/>
              <w:rPr>
                <w:rFonts w:hint="default" w:ascii="Times New Roman" w:hAnsi="Times New Roman" w:eastAsia="宋体" w:cs="Times New Roman"/>
                <w:color w:val="000000"/>
                <w:kern w:val="2"/>
                <w:sz w:val="22"/>
                <w:szCs w:val="22"/>
              </w:rPr>
            </w:pPr>
          </w:p>
        </w:tc>
        <w:tc>
          <w:tcPr>
            <w:tcW w:w="2134" w:type="dxa"/>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val="0"/>
              <w:suppressLineNumbers w:val="0"/>
              <w:spacing w:before="0" w:beforeAutospacing="0" w:after="0" w:afterLines="0" w:afterAutospacing="0"/>
              <w:ind w:left="0" w:right="0"/>
              <w:jc w:val="right"/>
              <w:outlineLvl w:val="1"/>
              <w:rPr>
                <w:rFonts w:hint="default" w:ascii="Times New Roman" w:hAnsi="Times New Roman" w:eastAsia="宋体" w:cs="Times New Roman"/>
                <w:color w:val="000000"/>
                <w:kern w:val="2"/>
                <w:sz w:val="22"/>
                <w:szCs w:val="22"/>
              </w:rPr>
            </w:pPr>
          </w:p>
        </w:tc>
        <w:tc>
          <w:tcPr>
            <w:tcW w:w="2134" w:type="dxa"/>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val="0"/>
              <w:suppressLineNumbers w:val="0"/>
              <w:spacing w:before="0" w:beforeAutospacing="0" w:after="0" w:afterLines="0" w:afterAutospacing="0"/>
              <w:ind w:left="0" w:right="0"/>
              <w:jc w:val="right"/>
              <w:outlineLvl w:val="1"/>
              <w:rPr>
                <w:rFonts w:hint="default" w:ascii="Times New Roman" w:hAnsi="Times New Roman" w:eastAsia="宋体" w:cs="Times New Roman"/>
                <w:color w:val="000000"/>
                <w:kern w:val="2"/>
                <w:sz w:val="22"/>
                <w:szCs w:val="22"/>
              </w:rPr>
            </w:pPr>
          </w:p>
        </w:tc>
        <w:tc>
          <w:tcPr>
            <w:tcW w:w="2134" w:type="dxa"/>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val="0"/>
              <w:suppressLineNumbers w:val="0"/>
              <w:spacing w:before="0" w:beforeAutospacing="0" w:after="0" w:afterLines="0" w:afterAutospacing="0"/>
              <w:ind w:left="0" w:right="0"/>
              <w:jc w:val="right"/>
              <w:outlineLvl w:val="1"/>
              <w:rPr>
                <w:rFonts w:hint="default" w:ascii="Times New Roman" w:hAnsi="Times New Roman" w:eastAsia="宋体" w:cs="Times New Roman"/>
                <w:color w:val="000000"/>
                <w:kern w:val="2"/>
                <w:sz w:val="22"/>
                <w:szCs w:val="22"/>
              </w:rPr>
            </w:pPr>
          </w:p>
        </w:tc>
        <w:tc>
          <w:tcPr>
            <w:tcW w:w="2134" w:type="dxa"/>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val="0"/>
              <w:suppressLineNumbers w:val="0"/>
              <w:spacing w:before="0" w:beforeAutospacing="0" w:after="0" w:afterLines="0" w:afterAutospacing="0"/>
              <w:ind w:left="0" w:right="0"/>
              <w:jc w:val="right"/>
              <w:outlineLvl w:val="1"/>
              <w:rPr>
                <w:rFonts w:hint="default" w:ascii="Times New Roman" w:hAnsi="Times New Roman" w:eastAsia="宋体" w:cs="Times New Roman"/>
                <w:color w:val="000000"/>
                <w:kern w:val="2"/>
                <w:sz w:val="22"/>
                <w:szCs w:val="22"/>
              </w:rPr>
            </w:pPr>
          </w:p>
        </w:tc>
      </w:tr>
      <w:tr>
        <w:tblPrEx>
          <w:tblCellMar>
            <w:top w:w="0" w:type="dxa"/>
            <w:left w:w="0" w:type="dxa"/>
            <w:bottom w:w="0" w:type="dxa"/>
            <w:right w:w="0" w:type="dxa"/>
          </w:tblCellMar>
        </w:tblPrEx>
        <w:trPr>
          <w:trHeight w:val="567" w:hRule="atLeast"/>
        </w:trPr>
        <w:tc>
          <w:tcPr>
            <w:tcW w:w="13947" w:type="dxa"/>
            <w:gridSpan w:val="6"/>
            <w:tcBorders>
              <w:top w:val="single" w:color="auto" w:sz="4" w:space="0"/>
              <w:left w:val="nil"/>
              <w:bottom w:val="nil"/>
              <w:right w:val="nil"/>
            </w:tcBorders>
            <w:shd w:val="clear" w:color="auto" w:fill="auto"/>
            <w:noWrap/>
            <w:tcMar>
              <w:top w:w="10" w:type="dxa"/>
              <w:left w:w="10" w:type="dxa"/>
              <w:right w:w="10" w:type="dxa"/>
            </w:tcMar>
            <w:vAlign w:val="center"/>
          </w:tcPr>
          <w:p>
            <w:pPr>
              <w:keepNext w:val="0"/>
              <w:keepLines w:val="0"/>
              <w:widowControl w:val="0"/>
              <w:suppressLineNumbers w:val="0"/>
              <w:spacing w:before="0" w:beforeAutospacing="0" w:after="0" w:afterLines="0" w:afterAutospacing="0"/>
              <w:ind w:left="0" w:right="0"/>
              <w:jc w:val="left"/>
              <w:outlineLvl w:val="1"/>
              <w:rPr>
                <w:rFonts w:hint="default" w:ascii="Calibri" w:hAnsi="Calibri" w:cs="Times New Roman"/>
                <w:color w:val="auto"/>
                <w:kern w:val="2"/>
                <w:sz w:val="20"/>
                <w:szCs w:val="20"/>
                <w:lang w:eastAsia="zh-CN"/>
              </w:rPr>
            </w:pPr>
            <w:bookmarkStart w:id="117" w:name="_Toc9325"/>
            <w:r>
              <w:rPr>
                <w:rFonts w:hint="default" w:ascii="Times New Roman" w:hAnsi="Times New Roman" w:eastAsia="宋体" w:cs="Times New Roman"/>
                <w:color w:val="000000"/>
                <w:kern w:val="2"/>
                <w:sz w:val="20"/>
                <w:szCs w:val="20"/>
              </w:rPr>
              <w:t>注：</w:t>
            </w:r>
            <w:r>
              <w:rPr>
                <w:rFonts w:hint="default" w:ascii="Calibri" w:hAnsi="Calibri" w:cs="Times New Roman"/>
                <w:color w:val="auto"/>
                <w:kern w:val="2"/>
                <w:sz w:val="20"/>
                <w:szCs w:val="20"/>
                <w:lang w:val="en-US" w:eastAsia="zh-CN"/>
              </w:rPr>
              <w:t>本单位2020年度无一般公共预算财政拨款“三公”经费支出</w:t>
            </w:r>
            <w:r>
              <w:rPr>
                <w:rFonts w:hint="default" w:ascii="Calibri" w:hAnsi="Calibri" w:cs="Times New Roman"/>
                <w:color w:val="auto"/>
                <w:kern w:val="2"/>
                <w:sz w:val="20"/>
                <w:szCs w:val="20"/>
                <w:lang w:eastAsia="zh-CN"/>
              </w:rPr>
              <w:t>。</w:t>
            </w:r>
            <w:bookmarkEnd w:id="117"/>
          </w:p>
          <w:p>
            <w:pPr>
              <w:keepNext w:val="0"/>
              <w:keepLines w:val="0"/>
              <w:widowControl w:val="0"/>
              <w:suppressLineNumbers w:val="0"/>
              <w:spacing w:before="0" w:beforeAutospacing="0" w:after="0" w:afterLines="0" w:afterAutospacing="0"/>
              <w:ind w:left="0" w:right="0"/>
              <w:jc w:val="left"/>
              <w:outlineLvl w:val="1"/>
              <w:rPr>
                <w:rFonts w:hint="default" w:ascii="Times New Roman" w:hAnsi="Times New Roman" w:eastAsia="宋体" w:cs="Times New Roman"/>
                <w:color w:val="000000"/>
                <w:kern w:val="2"/>
                <w:sz w:val="22"/>
                <w:szCs w:val="22"/>
              </w:rPr>
            </w:pPr>
          </w:p>
        </w:tc>
      </w:tr>
    </w:tbl>
    <w:p>
      <w:pPr>
        <w:pStyle w:val="3"/>
        <w:ind w:left="0" w:leftChars="0" w:firstLine="0" w:firstLineChars="0"/>
      </w:pPr>
    </w:p>
    <w:p/>
    <w:p>
      <w:pPr>
        <w:pStyle w:val="2"/>
        <w:sectPr>
          <w:pgSz w:w="16838" w:h="11906" w:orient="landscape"/>
          <w:pgMar w:top="1191" w:right="1440" w:bottom="1191"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ind w:left="0" w:leftChars="0" w:firstLine="0" w:firstLineChars="0"/>
      </w:pPr>
    </w:p>
    <w:p/>
    <w:tbl>
      <w:tblPr>
        <w:tblStyle w:val="18"/>
        <w:tblW w:w="13792" w:type="dxa"/>
        <w:jc w:val="center"/>
        <w:tblLayout w:type="fixed"/>
        <w:tblCellMar>
          <w:top w:w="0" w:type="dxa"/>
          <w:left w:w="0" w:type="dxa"/>
          <w:bottom w:w="0" w:type="dxa"/>
          <w:right w:w="0" w:type="dxa"/>
        </w:tblCellMar>
      </w:tblPr>
      <w:tblGrid>
        <w:gridCol w:w="1902"/>
        <w:gridCol w:w="1935"/>
        <w:gridCol w:w="40"/>
        <w:gridCol w:w="40"/>
        <w:gridCol w:w="395"/>
        <w:gridCol w:w="1701"/>
        <w:gridCol w:w="1422"/>
        <w:gridCol w:w="1554"/>
        <w:gridCol w:w="1560"/>
        <w:gridCol w:w="1559"/>
        <w:gridCol w:w="1684"/>
      </w:tblGrid>
      <w:tr>
        <w:tblPrEx>
          <w:tblCellMar>
            <w:top w:w="0" w:type="dxa"/>
            <w:left w:w="0" w:type="dxa"/>
            <w:bottom w:w="0" w:type="dxa"/>
            <w:right w:w="0" w:type="dxa"/>
          </w:tblCellMar>
        </w:tblPrEx>
        <w:trPr>
          <w:trHeight w:val="370" w:hRule="atLeast"/>
          <w:jc w:val="center"/>
        </w:trPr>
        <w:tc>
          <w:tcPr>
            <w:tcW w:w="13792" w:type="dxa"/>
            <w:gridSpan w:val="11"/>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center"/>
              <w:textAlignment w:val="bottom"/>
              <w:outlineLvl w:val="1"/>
              <w:rPr>
                <w:rFonts w:hint="default" w:ascii="Times New Roman" w:hAnsi="Times New Roman" w:cs="Times New Roman"/>
                <w:b/>
                <w:color w:val="000000"/>
                <w:sz w:val="32"/>
                <w:szCs w:val="32"/>
              </w:rPr>
            </w:pPr>
            <w:bookmarkStart w:id="118" w:name="_Toc11071"/>
            <w:bookmarkStart w:id="119" w:name="_Toc16285"/>
            <w:bookmarkStart w:id="120" w:name="_Toc26368"/>
            <w:bookmarkStart w:id="121" w:name="_Toc19279"/>
            <w:bookmarkStart w:id="122" w:name="_Toc12809"/>
            <w:r>
              <w:rPr>
                <w:rFonts w:hint="default" w:ascii="Times New Roman" w:hAnsi="Times New Roman" w:cs="Times New Roman"/>
                <w:b/>
                <w:color w:val="000000"/>
                <w:kern w:val="0"/>
                <w:sz w:val="32"/>
                <w:szCs w:val="32"/>
              </w:rPr>
              <w:t>政府性基金预算财政拨款收入支出决算表</w:t>
            </w:r>
            <w:bookmarkEnd w:id="118"/>
            <w:bookmarkEnd w:id="119"/>
            <w:bookmarkEnd w:id="120"/>
            <w:bookmarkEnd w:id="121"/>
            <w:bookmarkEnd w:id="122"/>
          </w:p>
        </w:tc>
      </w:tr>
      <w:tr>
        <w:tblPrEx>
          <w:tblCellMar>
            <w:top w:w="0" w:type="dxa"/>
            <w:left w:w="0" w:type="dxa"/>
            <w:bottom w:w="0" w:type="dxa"/>
            <w:right w:w="0" w:type="dxa"/>
          </w:tblCellMar>
        </w:tblPrEx>
        <w:trPr>
          <w:trHeight w:val="260" w:hRule="atLeast"/>
          <w:jc w:val="center"/>
        </w:trPr>
        <w:tc>
          <w:tcPr>
            <w:tcW w:w="3837"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4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4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395"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422"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554"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56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559"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684"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公开08表</w:t>
            </w:r>
          </w:p>
        </w:tc>
      </w:tr>
      <w:tr>
        <w:tblPrEx>
          <w:tblCellMar>
            <w:top w:w="0" w:type="dxa"/>
            <w:left w:w="0" w:type="dxa"/>
            <w:bottom w:w="0" w:type="dxa"/>
            <w:right w:w="0" w:type="dxa"/>
          </w:tblCellMar>
        </w:tblPrEx>
        <w:trPr>
          <w:trHeight w:val="260" w:hRule="atLeast"/>
          <w:jc w:val="center"/>
        </w:trPr>
        <w:tc>
          <w:tcPr>
            <w:tcW w:w="7435" w:type="dxa"/>
            <w:gridSpan w:val="7"/>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单位：</w:t>
            </w:r>
            <w:r>
              <w:rPr>
                <w:rFonts w:hint="eastAsia" w:ascii="Times New Roman" w:hAnsi="Times New Roman" w:cs="Times New Roman"/>
                <w:color w:val="000000"/>
                <w:kern w:val="0"/>
                <w:sz w:val="20"/>
                <w:szCs w:val="20"/>
                <w:lang w:val="en-US" w:eastAsia="zh-CN"/>
              </w:rPr>
              <w:t>国家卫生健康委医药卫生科技发展研究中心</w:t>
            </w:r>
          </w:p>
        </w:tc>
        <w:tc>
          <w:tcPr>
            <w:tcW w:w="1554"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56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559"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684"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金额单位：万元</w:t>
            </w:r>
          </w:p>
        </w:tc>
      </w:tr>
      <w:tr>
        <w:tblPrEx>
          <w:tblCellMar>
            <w:top w:w="0" w:type="dxa"/>
            <w:left w:w="0" w:type="dxa"/>
            <w:bottom w:w="0" w:type="dxa"/>
            <w:right w:w="0" w:type="dxa"/>
          </w:tblCellMar>
        </w:tblPrEx>
        <w:trPr>
          <w:trHeight w:val="498" w:hRule="atLeast"/>
          <w:jc w:val="center"/>
        </w:trPr>
        <w:tc>
          <w:tcPr>
            <w:tcW w:w="431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年初结转和结余</w:t>
            </w:r>
          </w:p>
        </w:tc>
        <w:tc>
          <w:tcPr>
            <w:tcW w:w="1422" w:type="dxa"/>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本年收入</w:t>
            </w:r>
          </w:p>
        </w:tc>
        <w:tc>
          <w:tcPr>
            <w:tcW w:w="4673" w:type="dxa"/>
            <w:gridSpan w:val="3"/>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本年支出</w:t>
            </w:r>
          </w:p>
        </w:tc>
        <w:tc>
          <w:tcPr>
            <w:tcW w:w="1684" w:type="dxa"/>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902" w:type="dxa"/>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功能分类</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科目编码</w:t>
            </w:r>
          </w:p>
        </w:tc>
        <w:tc>
          <w:tcPr>
            <w:tcW w:w="2410" w:type="dxa"/>
            <w:gridSpan w:val="4"/>
            <w:vMerge w:val="restar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科目名称</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c>
          <w:tcPr>
            <w:tcW w:w="1422"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c>
          <w:tcPr>
            <w:tcW w:w="1554"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小计</w:t>
            </w:r>
          </w:p>
        </w:tc>
        <w:tc>
          <w:tcPr>
            <w:tcW w:w="1560"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基本支出</w:t>
            </w:r>
          </w:p>
        </w:tc>
        <w:tc>
          <w:tcPr>
            <w:tcW w:w="1559"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项目支出</w:t>
            </w:r>
          </w:p>
        </w:tc>
        <w:tc>
          <w:tcPr>
            <w:tcW w:w="1684"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r>
      <w:tr>
        <w:tblPrEx>
          <w:tblCellMar>
            <w:top w:w="0" w:type="dxa"/>
            <w:left w:w="0" w:type="dxa"/>
            <w:bottom w:w="0" w:type="dxa"/>
            <w:right w:w="0" w:type="dxa"/>
          </w:tblCellMar>
        </w:tblPrEx>
        <w:trPr>
          <w:trHeight w:val="312" w:hRule="atLeast"/>
          <w:jc w:val="center"/>
        </w:trPr>
        <w:tc>
          <w:tcPr>
            <w:tcW w:w="1902"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c>
          <w:tcPr>
            <w:tcW w:w="2410" w:type="dxa"/>
            <w:gridSpan w:val="4"/>
            <w:vMerge w:val="continue"/>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c>
          <w:tcPr>
            <w:tcW w:w="1422"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c>
          <w:tcPr>
            <w:tcW w:w="1554"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c>
          <w:tcPr>
            <w:tcW w:w="1560"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c>
          <w:tcPr>
            <w:tcW w:w="1559"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r>
      <w:tr>
        <w:tblPrEx>
          <w:tblCellMar>
            <w:top w:w="0" w:type="dxa"/>
            <w:left w:w="0" w:type="dxa"/>
            <w:bottom w:w="0" w:type="dxa"/>
            <w:right w:w="0" w:type="dxa"/>
          </w:tblCellMar>
        </w:tblPrEx>
        <w:trPr>
          <w:trHeight w:val="312" w:hRule="atLeast"/>
          <w:jc w:val="center"/>
        </w:trPr>
        <w:tc>
          <w:tcPr>
            <w:tcW w:w="1902"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c>
          <w:tcPr>
            <w:tcW w:w="2410" w:type="dxa"/>
            <w:gridSpan w:val="4"/>
            <w:vMerge w:val="continue"/>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c>
          <w:tcPr>
            <w:tcW w:w="1422"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c>
          <w:tcPr>
            <w:tcW w:w="1554"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c>
          <w:tcPr>
            <w:tcW w:w="1560"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c>
          <w:tcPr>
            <w:tcW w:w="1559"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rPr>
            </w:pPr>
          </w:p>
        </w:tc>
      </w:tr>
      <w:tr>
        <w:tblPrEx>
          <w:tblCellMar>
            <w:top w:w="0" w:type="dxa"/>
            <w:left w:w="0" w:type="dxa"/>
            <w:bottom w:w="0" w:type="dxa"/>
            <w:right w:w="0" w:type="dxa"/>
          </w:tblCellMar>
        </w:tblPrEx>
        <w:trPr>
          <w:trHeight w:val="312" w:hRule="atLeast"/>
          <w:jc w:val="center"/>
        </w:trPr>
        <w:tc>
          <w:tcPr>
            <w:tcW w:w="4312" w:type="dxa"/>
            <w:gridSpan w:val="5"/>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栏次</w:t>
            </w:r>
          </w:p>
        </w:tc>
        <w:tc>
          <w:tcPr>
            <w:tcW w:w="170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1</w:t>
            </w:r>
          </w:p>
        </w:tc>
        <w:tc>
          <w:tcPr>
            <w:tcW w:w="142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2</w:t>
            </w:r>
          </w:p>
        </w:tc>
        <w:tc>
          <w:tcPr>
            <w:tcW w:w="15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3</w:t>
            </w:r>
          </w:p>
        </w:tc>
        <w:tc>
          <w:tcPr>
            <w:tcW w:w="156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4</w:t>
            </w:r>
          </w:p>
        </w:tc>
        <w:tc>
          <w:tcPr>
            <w:tcW w:w="155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5</w:t>
            </w:r>
          </w:p>
        </w:tc>
        <w:tc>
          <w:tcPr>
            <w:tcW w:w="16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6</w:t>
            </w:r>
          </w:p>
        </w:tc>
      </w:tr>
      <w:tr>
        <w:tblPrEx>
          <w:tblCellMar>
            <w:top w:w="0" w:type="dxa"/>
            <w:left w:w="0" w:type="dxa"/>
            <w:bottom w:w="0" w:type="dxa"/>
            <w:right w:w="0" w:type="dxa"/>
          </w:tblCellMar>
        </w:tblPrEx>
        <w:trPr>
          <w:trHeight w:val="312" w:hRule="atLeast"/>
          <w:jc w:val="center"/>
        </w:trPr>
        <w:tc>
          <w:tcPr>
            <w:tcW w:w="4312" w:type="dxa"/>
            <w:gridSpan w:val="5"/>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000000"/>
                <w:sz w:val="22"/>
              </w:rPr>
            </w:pPr>
            <w:r>
              <w:rPr>
                <w:rFonts w:hint="default" w:ascii="Times New Roman" w:hAnsi="Times New Roman" w:cs="Times New Roman"/>
                <w:b/>
                <w:color w:val="000000"/>
                <w:kern w:val="0"/>
                <w:sz w:val="22"/>
              </w:rPr>
              <w:t>合计</w:t>
            </w:r>
          </w:p>
        </w:tc>
        <w:tc>
          <w:tcPr>
            <w:tcW w:w="170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b/>
                <w:color w:val="000000"/>
                <w:sz w:val="22"/>
              </w:rPr>
            </w:pPr>
          </w:p>
        </w:tc>
        <w:tc>
          <w:tcPr>
            <w:tcW w:w="142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b/>
                <w:color w:val="000000"/>
                <w:sz w:val="22"/>
              </w:rPr>
            </w:pPr>
          </w:p>
        </w:tc>
        <w:tc>
          <w:tcPr>
            <w:tcW w:w="15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b/>
                <w:color w:val="000000"/>
                <w:sz w:val="22"/>
              </w:rPr>
            </w:pPr>
          </w:p>
        </w:tc>
        <w:tc>
          <w:tcPr>
            <w:tcW w:w="156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b/>
                <w:color w:val="000000"/>
                <w:sz w:val="22"/>
              </w:rPr>
            </w:pPr>
          </w:p>
        </w:tc>
        <w:tc>
          <w:tcPr>
            <w:tcW w:w="155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b/>
                <w:color w:val="000000"/>
                <w:sz w:val="22"/>
              </w:rPr>
            </w:pPr>
          </w:p>
        </w:tc>
        <w:tc>
          <w:tcPr>
            <w:tcW w:w="16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b/>
                <w:color w:val="000000"/>
                <w:sz w:val="22"/>
              </w:rPr>
            </w:pPr>
          </w:p>
        </w:tc>
      </w:tr>
      <w:tr>
        <w:tblPrEx>
          <w:tblCellMar>
            <w:top w:w="0" w:type="dxa"/>
            <w:left w:w="0" w:type="dxa"/>
            <w:bottom w:w="0" w:type="dxa"/>
            <w:right w:w="0" w:type="dxa"/>
          </w:tblCellMar>
        </w:tblPrEx>
        <w:trPr>
          <w:trHeight w:val="312" w:hRule="atLeast"/>
          <w:jc w:val="center"/>
        </w:trPr>
        <w:tc>
          <w:tcPr>
            <w:tcW w:w="190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2"/>
              </w:rPr>
            </w:pPr>
          </w:p>
        </w:tc>
        <w:tc>
          <w:tcPr>
            <w:tcW w:w="2410"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2"/>
              </w:rPr>
            </w:pPr>
          </w:p>
        </w:tc>
        <w:tc>
          <w:tcPr>
            <w:tcW w:w="170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42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5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56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55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6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r>
      <w:tr>
        <w:tblPrEx>
          <w:tblCellMar>
            <w:top w:w="0" w:type="dxa"/>
            <w:left w:w="0" w:type="dxa"/>
            <w:bottom w:w="0" w:type="dxa"/>
            <w:right w:w="0" w:type="dxa"/>
          </w:tblCellMar>
        </w:tblPrEx>
        <w:trPr>
          <w:trHeight w:val="312" w:hRule="atLeast"/>
          <w:jc w:val="center"/>
        </w:trPr>
        <w:tc>
          <w:tcPr>
            <w:tcW w:w="190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2"/>
              </w:rPr>
            </w:pPr>
          </w:p>
        </w:tc>
        <w:tc>
          <w:tcPr>
            <w:tcW w:w="2410"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2"/>
              </w:rPr>
            </w:pPr>
          </w:p>
        </w:tc>
        <w:tc>
          <w:tcPr>
            <w:tcW w:w="170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42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5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56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55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6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r>
      <w:tr>
        <w:tblPrEx>
          <w:tblCellMar>
            <w:top w:w="0" w:type="dxa"/>
            <w:left w:w="0" w:type="dxa"/>
            <w:bottom w:w="0" w:type="dxa"/>
            <w:right w:w="0" w:type="dxa"/>
          </w:tblCellMar>
        </w:tblPrEx>
        <w:trPr>
          <w:trHeight w:val="312" w:hRule="atLeast"/>
          <w:jc w:val="center"/>
        </w:trPr>
        <w:tc>
          <w:tcPr>
            <w:tcW w:w="190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2"/>
              </w:rPr>
            </w:pPr>
          </w:p>
        </w:tc>
        <w:tc>
          <w:tcPr>
            <w:tcW w:w="2410"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2"/>
              </w:rPr>
            </w:pPr>
          </w:p>
        </w:tc>
        <w:tc>
          <w:tcPr>
            <w:tcW w:w="170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42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5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56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55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6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r>
      <w:tr>
        <w:tblPrEx>
          <w:tblCellMar>
            <w:top w:w="0" w:type="dxa"/>
            <w:left w:w="0" w:type="dxa"/>
            <w:bottom w:w="0" w:type="dxa"/>
            <w:right w:w="0" w:type="dxa"/>
          </w:tblCellMar>
        </w:tblPrEx>
        <w:trPr>
          <w:trHeight w:val="312" w:hRule="atLeast"/>
          <w:jc w:val="center"/>
        </w:trPr>
        <w:tc>
          <w:tcPr>
            <w:tcW w:w="190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2"/>
              </w:rPr>
            </w:pPr>
          </w:p>
        </w:tc>
        <w:tc>
          <w:tcPr>
            <w:tcW w:w="2410"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2"/>
              </w:rPr>
            </w:pPr>
          </w:p>
        </w:tc>
        <w:tc>
          <w:tcPr>
            <w:tcW w:w="170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42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5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56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55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6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r>
      <w:tr>
        <w:tblPrEx>
          <w:tblCellMar>
            <w:top w:w="0" w:type="dxa"/>
            <w:left w:w="0" w:type="dxa"/>
            <w:bottom w:w="0" w:type="dxa"/>
            <w:right w:w="0" w:type="dxa"/>
          </w:tblCellMar>
        </w:tblPrEx>
        <w:trPr>
          <w:trHeight w:val="312" w:hRule="atLeast"/>
          <w:jc w:val="center"/>
        </w:trPr>
        <w:tc>
          <w:tcPr>
            <w:tcW w:w="1902"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2"/>
              </w:rPr>
            </w:pPr>
          </w:p>
        </w:tc>
        <w:tc>
          <w:tcPr>
            <w:tcW w:w="2410"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sz w:val="22"/>
              </w:rPr>
            </w:pPr>
          </w:p>
        </w:tc>
        <w:tc>
          <w:tcPr>
            <w:tcW w:w="170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42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55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56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55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c>
          <w:tcPr>
            <w:tcW w:w="168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2"/>
              </w:rPr>
            </w:pPr>
          </w:p>
        </w:tc>
      </w:tr>
      <w:tr>
        <w:tblPrEx>
          <w:tblCellMar>
            <w:top w:w="0" w:type="dxa"/>
            <w:left w:w="0" w:type="dxa"/>
            <w:bottom w:w="0" w:type="dxa"/>
            <w:right w:w="0" w:type="dxa"/>
          </w:tblCellMar>
        </w:tblPrEx>
        <w:trPr>
          <w:trHeight w:val="389" w:hRule="atLeast"/>
          <w:jc w:val="center"/>
        </w:trPr>
        <w:tc>
          <w:tcPr>
            <w:tcW w:w="13792" w:type="dxa"/>
            <w:gridSpan w:val="11"/>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cs="Times New Roman"/>
                <w:color w:val="auto"/>
                <w:kern w:val="2"/>
                <w:sz w:val="20"/>
                <w:szCs w:val="20"/>
                <w:lang w:val="en-US" w:eastAsia="zh-CN"/>
              </w:rPr>
            </w:pPr>
            <w:r>
              <w:rPr>
                <w:rFonts w:hint="default" w:ascii="Calibri" w:hAnsi="Calibri" w:cs="Times New Roman"/>
                <w:color w:val="auto"/>
                <w:kern w:val="2"/>
                <w:sz w:val="20"/>
                <w:szCs w:val="20"/>
              </w:rPr>
              <w:t>注：</w:t>
            </w:r>
            <w:r>
              <w:rPr>
                <w:rFonts w:hint="eastAsia" w:ascii="Calibri" w:hAnsi="Calibri" w:cs="Times New Roman"/>
                <w:color w:val="auto"/>
                <w:kern w:val="2"/>
                <w:sz w:val="20"/>
                <w:szCs w:val="20"/>
                <w:lang w:val="en-US" w:eastAsia="zh-CN"/>
              </w:rPr>
              <w:t xml:space="preserve">本单位2020年度无政府性基金预算财政拨款收支。 </w:t>
            </w:r>
          </w:p>
          <w:p>
            <w:pPr>
              <w:pStyle w:val="2"/>
              <w:keepNext w:val="0"/>
              <w:keepLines w:val="0"/>
              <w:suppressLineNumbers w:val="0"/>
              <w:spacing w:before="0" w:beforeAutospacing="0" w:after="0" w:afterAutospacing="0"/>
              <w:ind w:left="0" w:right="0"/>
              <w:jc w:val="left"/>
              <w:rPr>
                <w:rFonts w:hint="eastAsia" w:ascii="Calibri" w:hAnsi="Calibri" w:cs="Times New Roman"/>
                <w:color w:val="auto"/>
                <w:sz w:val="21"/>
              </w:rPr>
            </w:pPr>
          </w:p>
        </w:tc>
      </w:tr>
    </w:tbl>
    <w:p>
      <w:pPr>
        <w:pStyle w:val="36"/>
        <w:spacing w:beforeLines="0" w:afterLines="0"/>
        <w:ind w:firstLine="640"/>
        <w:rPr>
          <w:szCs w:val="22"/>
        </w:rPr>
        <w:sectPr>
          <w:pgSz w:w="16838" w:h="11906" w:orient="landscape"/>
          <w:pgMar w:top="1191" w:right="1440" w:bottom="1191"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8"/>
        <w:tblW w:w="14038" w:type="dxa"/>
        <w:jc w:val="center"/>
        <w:tblLayout w:type="fixed"/>
        <w:tblCellMar>
          <w:top w:w="0" w:type="dxa"/>
          <w:left w:w="0" w:type="dxa"/>
          <w:bottom w:w="0" w:type="dxa"/>
          <w:right w:w="0" w:type="dxa"/>
        </w:tblCellMar>
      </w:tblPr>
      <w:tblGrid>
        <w:gridCol w:w="2308"/>
        <w:gridCol w:w="3261"/>
        <w:gridCol w:w="515"/>
        <w:gridCol w:w="52"/>
        <w:gridCol w:w="40"/>
        <w:gridCol w:w="1970"/>
        <w:gridCol w:w="258"/>
        <w:gridCol w:w="2835"/>
        <w:gridCol w:w="2799"/>
      </w:tblGrid>
      <w:tr>
        <w:tblPrEx>
          <w:tblCellMar>
            <w:top w:w="0" w:type="dxa"/>
            <w:left w:w="0" w:type="dxa"/>
            <w:bottom w:w="0" w:type="dxa"/>
            <w:right w:w="0" w:type="dxa"/>
          </w:tblCellMar>
        </w:tblPrEx>
        <w:trPr>
          <w:trHeight w:val="370" w:hRule="atLeast"/>
          <w:jc w:val="center"/>
        </w:trPr>
        <w:tc>
          <w:tcPr>
            <w:tcW w:w="14038" w:type="dxa"/>
            <w:gridSpan w:val="9"/>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center"/>
              <w:textAlignment w:val="bottom"/>
              <w:outlineLvl w:val="1"/>
              <w:rPr>
                <w:rFonts w:hint="default" w:ascii="Times New Roman" w:hAnsi="Times New Roman" w:cs="Times New Roman"/>
                <w:b/>
                <w:color w:val="000000"/>
                <w:sz w:val="32"/>
                <w:szCs w:val="32"/>
              </w:rPr>
            </w:pPr>
            <w:bookmarkStart w:id="123" w:name="_Toc23701"/>
            <w:bookmarkStart w:id="124" w:name="_Toc22683"/>
            <w:bookmarkStart w:id="125" w:name="_Toc16188"/>
            <w:bookmarkStart w:id="126" w:name="_Toc19445"/>
            <w:bookmarkStart w:id="127" w:name="_Toc8862"/>
            <w:r>
              <w:rPr>
                <w:rFonts w:hint="default" w:ascii="Times New Roman" w:hAnsi="Times New Roman" w:cs="Times New Roman"/>
                <w:b/>
                <w:color w:val="000000"/>
                <w:kern w:val="0"/>
                <w:sz w:val="32"/>
                <w:szCs w:val="32"/>
              </w:rPr>
              <w:t>国有资本经营预算财政拨款支出决算表</w:t>
            </w:r>
            <w:bookmarkEnd w:id="123"/>
            <w:bookmarkEnd w:id="124"/>
            <w:bookmarkEnd w:id="125"/>
            <w:bookmarkEnd w:id="126"/>
            <w:bookmarkEnd w:id="127"/>
          </w:p>
        </w:tc>
      </w:tr>
      <w:tr>
        <w:tblPrEx>
          <w:tblCellMar>
            <w:top w:w="0" w:type="dxa"/>
            <w:left w:w="0" w:type="dxa"/>
            <w:bottom w:w="0" w:type="dxa"/>
            <w:right w:w="0" w:type="dxa"/>
          </w:tblCellMar>
        </w:tblPrEx>
        <w:trPr>
          <w:trHeight w:val="260" w:hRule="atLeast"/>
          <w:jc w:val="center"/>
        </w:trPr>
        <w:tc>
          <w:tcPr>
            <w:tcW w:w="6084" w:type="dxa"/>
            <w:gridSpan w:val="3"/>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52"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4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97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258"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2835"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2799"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公开09表</w:t>
            </w:r>
          </w:p>
        </w:tc>
      </w:tr>
      <w:tr>
        <w:tblPrEx>
          <w:tblCellMar>
            <w:top w:w="0" w:type="dxa"/>
            <w:left w:w="0" w:type="dxa"/>
            <w:bottom w:w="0" w:type="dxa"/>
            <w:right w:w="0" w:type="dxa"/>
          </w:tblCellMar>
        </w:tblPrEx>
        <w:trPr>
          <w:trHeight w:val="260" w:hRule="atLeast"/>
          <w:jc w:val="center"/>
        </w:trPr>
        <w:tc>
          <w:tcPr>
            <w:tcW w:w="6084" w:type="dxa"/>
            <w:gridSpan w:val="3"/>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单位：</w:t>
            </w:r>
            <w:r>
              <w:rPr>
                <w:rFonts w:hint="eastAsia" w:ascii="Times New Roman" w:hAnsi="Times New Roman" w:cs="Times New Roman"/>
                <w:color w:val="000000"/>
                <w:kern w:val="0"/>
                <w:sz w:val="20"/>
                <w:szCs w:val="20"/>
                <w:lang w:val="en-US" w:eastAsia="zh-CN"/>
              </w:rPr>
              <w:t>国家卫生健康委医药卫生科技发展研究中心</w:t>
            </w:r>
          </w:p>
        </w:tc>
        <w:tc>
          <w:tcPr>
            <w:tcW w:w="52"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4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1970"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258"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2835" w:type="dxa"/>
            <w:tcBorders>
              <w:top w:val="nil"/>
              <w:left w:val="nil"/>
              <w:bottom w:val="nil"/>
              <w:right w:val="nil"/>
            </w:tcBorders>
            <w:shd w:val="clear" w:color="auto" w:fill="auto"/>
            <w:noWrap/>
            <w:tcMar>
              <w:top w:w="10" w:type="dxa"/>
              <w:left w:w="10" w:type="dxa"/>
              <w:right w:w="10"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p>
        </w:tc>
        <w:tc>
          <w:tcPr>
            <w:tcW w:w="2799"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金额单位：万元</w:t>
            </w:r>
          </w:p>
        </w:tc>
      </w:tr>
      <w:tr>
        <w:tblPrEx>
          <w:tblCellMar>
            <w:top w:w="0" w:type="dxa"/>
            <w:left w:w="0" w:type="dxa"/>
            <w:bottom w:w="0" w:type="dxa"/>
            <w:right w:w="0" w:type="dxa"/>
          </w:tblCellMar>
        </w:tblPrEx>
        <w:trPr>
          <w:trHeight w:val="567" w:hRule="atLeast"/>
          <w:jc w:val="center"/>
        </w:trPr>
        <w:tc>
          <w:tcPr>
            <w:tcW w:w="55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w:t>
            </w:r>
          </w:p>
        </w:tc>
        <w:tc>
          <w:tcPr>
            <w:tcW w:w="8469" w:type="dxa"/>
            <w:gridSpan w:val="7"/>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本年支出</w:t>
            </w:r>
          </w:p>
        </w:tc>
      </w:tr>
      <w:tr>
        <w:tblPrEx>
          <w:tblCellMar>
            <w:top w:w="0" w:type="dxa"/>
            <w:left w:w="0" w:type="dxa"/>
            <w:bottom w:w="0" w:type="dxa"/>
            <w:right w:w="0" w:type="dxa"/>
          </w:tblCellMar>
        </w:tblPrEx>
        <w:trPr>
          <w:trHeight w:val="680" w:hRule="atLeast"/>
          <w:jc w:val="center"/>
        </w:trPr>
        <w:tc>
          <w:tcPr>
            <w:tcW w:w="2308" w:type="dxa"/>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功能分类</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科目编码</w:t>
            </w:r>
          </w:p>
        </w:tc>
        <w:tc>
          <w:tcPr>
            <w:tcW w:w="3261" w:type="dxa"/>
            <w:vMerge w:val="restar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科目名称</w:t>
            </w:r>
          </w:p>
        </w:tc>
        <w:tc>
          <w:tcPr>
            <w:tcW w:w="2835" w:type="dxa"/>
            <w:gridSpan w:val="5"/>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合计</w:t>
            </w:r>
          </w:p>
        </w:tc>
        <w:tc>
          <w:tcPr>
            <w:tcW w:w="2835"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基本支出</w:t>
            </w:r>
          </w:p>
        </w:tc>
        <w:tc>
          <w:tcPr>
            <w:tcW w:w="2799"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项目支出</w:t>
            </w:r>
          </w:p>
        </w:tc>
      </w:tr>
      <w:tr>
        <w:tblPrEx>
          <w:tblCellMar>
            <w:top w:w="0" w:type="dxa"/>
            <w:left w:w="0" w:type="dxa"/>
            <w:bottom w:w="0" w:type="dxa"/>
            <w:right w:w="0" w:type="dxa"/>
          </w:tblCellMar>
        </w:tblPrEx>
        <w:trPr>
          <w:trHeight w:val="312" w:hRule="atLeast"/>
          <w:jc w:val="center"/>
        </w:trPr>
        <w:tc>
          <w:tcPr>
            <w:tcW w:w="2308"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3261" w:type="dxa"/>
            <w:vMerge w:val="continue"/>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2835" w:type="dxa"/>
            <w:gridSpan w:val="5"/>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2835"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2799"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308"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3261" w:type="dxa"/>
            <w:vMerge w:val="continue"/>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2835" w:type="dxa"/>
            <w:gridSpan w:val="5"/>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2835"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c>
          <w:tcPr>
            <w:tcW w:w="2799"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5569" w:type="dxa"/>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栏次</w:t>
            </w:r>
          </w:p>
        </w:tc>
        <w:tc>
          <w:tcPr>
            <w:tcW w:w="283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283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279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w:t>
            </w:r>
          </w:p>
        </w:tc>
      </w:tr>
      <w:tr>
        <w:tblPrEx>
          <w:tblCellMar>
            <w:top w:w="0" w:type="dxa"/>
            <w:left w:w="0" w:type="dxa"/>
            <w:bottom w:w="0" w:type="dxa"/>
            <w:right w:w="0" w:type="dxa"/>
          </w:tblCellMar>
        </w:tblPrEx>
        <w:trPr>
          <w:trHeight w:val="312" w:hRule="atLeast"/>
          <w:jc w:val="center"/>
        </w:trPr>
        <w:tc>
          <w:tcPr>
            <w:tcW w:w="5569" w:type="dxa"/>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kern w:val="0"/>
                <w:sz w:val="20"/>
                <w:szCs w:val="20"/>
              </w:rPr>
              <w:t>合计</w:t>
            </w:r>
          </w:p>
        </w:tc>
        <w:tc>
          <w:tcPr>
            <w:tcW w:w="283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b/>
                <w:color w:val="000000"/>
                <w:sz w:val="20"/>
                <w:szCs w:val="20"/>
              </w:rPr>
            </w:pPr>
          </w:p>
        </w:tc>
        <w:tc>
          <w:tcPr>
            <w:tcW w:w="283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b/>
                <w:color w:val="000000"/>
                <w:sz w:val="20"/>
                <w:szCs w:val="20"/>
              </w:rPr>
            </w:pPr>
          </w:p>
        </w:tc>
        <w:tc>
          <w:tcPr>
            <w:tcW w:w="279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12" w:hRule="atLeast"/>
          <w:jc w:val="center"/>
        </w:trPr>
        <w:tc>
          <w:tcPr>
            <w:tcW w:w="2308"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p>
        </w:tc>
        <w:tc>
          <w:tcPr>
            <w:tcW w:w="326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p>
        </w:tc>
        <w:tc>
          <w:tcPr>
            <w:tcW w:w="283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c>
          <w:tcPr>
            <w:tcW w:w="283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c>
          <w:tcPr>
            <w:tcW w:w="279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308"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p>
        </w:tc>
        <w:tc>
          <w:tcPr>
            <w:tcW w:w="326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p>
        </w:tc>
        <w:tc>
          <w:tcPr>
            <w:tcW w:w="283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c>
          <w:tcPr>
            <w:tcW w:w="283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c>
          <w:tcPr>
            <w:tcW w:w="279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308"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p>
        </w:tc>
        <w:tc>
          <w:tcPr>
            <w:tcW w:w="326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sz w:val="20"/>
                <w:szCs w:val="20"/>
              </w:rPr>
            </w:pPr>
          </w:p>
        </w:tc>
        <w:tc>
          <w:tcPr>
            <w:tcW w:w="283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c>
          <w:tcPr>
            <w:tcW w:w="283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c>
          <w:tcPr>
            <w:tcW w:w="279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308"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000000"/>
                <w:sz w:val="20"/>
                <w:szCs w:val="20"/>
              </w:rPr>
            </w:pPr>
          </w:p>
        </w:tc>
        <w:tc>
          <w:tcPr>
            <w:tcW w:w="326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000000"/>
                <w:sz w:val="20"/>
                <w:szCs w:val="20"/>
              </w:rPr>
            </w:pPr>
          </w:p>
        </w:tc>
        <w:tc>
          <w:tcPr>
            <w:tcW w:w="283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c>
          <w:tcPr>
            <w:tcW w:w="283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c>
          <w:tcPr>
            <w:tcW w:w="279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12" w:hRule="atLeast"/>
          <w:jc w:val="center"/>
        </w:trPr>
        <w:tc>
          <w:tcPr>
            <w:tcW w:w="2308"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000000"/>
                <w:sz w:val="20"/>
                <w:szCs w:val="20"/>
              </w:rPr>
            </w:pPr>
          </w:p>
        </w:tc>
        <w:tc>
          <w:tcPr>
            <w:tcW w:w="326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000000"/>
                <w:sz w:val="20"/>
                <w:szCs w:val="20"/>
              </w:rPr>
            </w:pPr>
          </w:p>
        </w:tc>
        <w:tc>
          <w:tcPr>
            <w:tcW w:w="283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c>
          <w:tcPr>
            <w:tcW w:w="283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c>
          <w:tcPr>
            <w:tcW w:w="279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300" w:lineRule="exact"/>
              <w:ind w:left="0" w:righ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446" w:hRule="atLeast"/>
          <w:jc w:val="center"/>
        </w:trPr>
        <w:tc>
          <w:tcPr>
            <w:tcW w:w="14038" w:type="dxa"/>
            <w:gridSpan w:val="9"/>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注：</w:t>
            </w:r>
            <w:r>
              <w:rPr>
                <w:rFonts w:hint="eastAsia" w:ascii="Times New Roman" w:hAnsi="Times New Roman" w:cs="Times New Roman"/>
                <w:color w:val="000000"/>
                <w:kern w:val="0"/>
                <w:sz w:val="20"/>
                <w:szCs w:val="20"/>
                <w:lang w:eastAsia="zh-CN"/>
              </w:rPr>
              <w:t>本单位</w:t>
            </w:r>
            <w:r>
              <w:rPr>
                <w:rFonts w:hint="eastAsia" w:ascii="Times New Roman" w:hAnsi="Times New Roman" w:cs="Times New Roman"/>
                <w:color w:val="000000"/>
                <w:kern w:val="0"/>
                <w:sz w:val="20"/>
                <w:szCs w:val="20"/>
                <w:lang w:val="en-US" w:eastAsia="zh-CN"/>
              </w:rPr>
              <w:t>2020年度无国有资本经营预算财政拨款支出</w:t>
            </w:r>
            <w:r>
              <w:rPr>
                <w:rFonts w:hint="default" w:ascii="Times New Roman" w:hAnsi="Times New Roman" w:cs="Times New Roman"/>
                <w:color w:val="000000"/>
                <w:kern w:val="0"/>
                <w:sz w:val="20"/>
                <w:szCs w:val="20"/>
              </w:rPr>
              <w:t>。</w:t>
            </w:r>
          </w:p>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cs="Times New Roman"/>
                <w:color w:val="000000"/>
                <w:kern w:val="0"/>
                <w:sz w:val="20"/>
                <w:szCs w:val="20"/>
              </w:rPr>
            </w:pPr>
          </w:p>
        </w:tc>
      </w:tr>
    </w:tbl>
    <w:p>
      <w:pPr>
        <w:pStyle w:val="36"/>
        <w:spacing w:beforeLines="0" w:afterLines="0"/>
        <w:ind w:firstLine="640"/>
        <w:rPr>
          <w:szCs w:val="22"/>
        </w:rPr>
        <w:sectPr>
          <w:pgSz w:w="16838" w:h="11906" w:orient="landscape"/>
          <w:pgMar w:top="1417" w:right="1440" w:bottom="1191" w:left="1440" w:header="851" w:footer="992" w:gutter="0"/>
          <w:pgBorders>
            <w:top w:val="none" w:sz="0" w:space="0"/>
            <w:left w:val="none" w:sz="0" w:space="0"/>
            <w:bottom w:val="none" w:sz="0" w:space="0"/>
            <w:right w:val="none" w:sz="0" w:space="0"/>
          </w:pgBorders>
          <w:pgNumType w:fmt="decimal"/>
          <w:cols w:space="0" w:num="1"/>
          <w:docGrid w:type="lines" w:linePitch="312" w:charSpace="0"/>
        </w:sectPr>
      </w:pPr>
    </w:p>
    <w:p>
      <w:pPr>
        <w:pStyle w:val="36"/>
        <w:spacing w:beforeLines="0" w:afterLines="0"/>
        <w:ind w:firstLine="0" w:firstLineChars="0"/>
        <w:rPr>
          <w:szCs w:val="22"/>
        </w:rPr>
      </w:pPr>
    </w:p>
    <w:p>
      <w:pPr>
        <w:pStyle w:val="4"/>
        <w:keepNext/>
        <w:keepLines/>
        <w:pageBreakBefore w:val="0"/>
        <w:widowControl w:val="0"/>
        <w:numPr>
          <w:ilvl w:val="0"/>
          <w:numId w:val="2"/>
        </w:numPr>
        <w:kinsoku/>
        <w:wordWrap/>
        <w:overflowPunct/>
        <w:topLinePunct w:val="0"/>
        <w:autoSpaceDE/>
        <w:autoSpaceDN/>
        <w:bidi w:val="0"/>
        <w:adjustRightInd/>
        <w:snapToGrid/>
        <w:spacing w:before="120" w:after="120"/>
        <w:jc w:val="center"/>
        <w:textAlignment w:val="auto"/>
      </w:pPr>
      <w:bookmarkStart w:id="128" w:name="_Toc2416"/>
      <w:bookmarkStart w:id="129" w:name="_Toc16844"/>
      <w:bookmarkStart w:id="130" w:name="_Toc32026"/>
      <w:bookmarkStart w:id="131" w:name="_Toc76129254"/>
      <w:bookmarkStart w:id="132" w:name="_Toc16220"/>
      <w:bookmarkStart w:id="133" w:name="_Toc20752"/>
      <w:bookmarkStart w:id="134" w:name="_Toc27857"/>
      <w:bookmarkStart w:id="135" w:name="_Toc9535"/>
      <w:bookmarkStart w:id="136" w:name="_Toc14864"/>
      <w:r>
        <w:rPr>
          <w:rFonts w:hint="eastAsia" w:cs="Times New Roman"/>
          <w:lang w:val="en-US" w:eastAsia="zh-CN"/>
        </w:rPr>
        <w:t>国家卫生健康委医药卫生科技发展研究中心</w:t>
      </w:r>
    </w:p>
    <w:p>
      <w:pPr>
        <w:pStyle w:val="4"/>
        <w:keepNext/>
        <w:keepLines/>
        <w:pageBreakBefore w:val="0"/>
        <w:widowControl w:val="0"/>
        <w:numPr>
          <w:ilvl w:val="0"/>
          <w:numId w:val="0"/>
        </w:numPr>
        <w:kinsoku/>
        <w:wordWrap/>
        <w:overflowPunct/>
        <w:topLinePunct w:val="0"/>
        <w:autoSpaceDE/>
        <w:autoSpaceDN/>
        <w:bidi w:val="0"/>
        <w:adjustRightInd/>
        <w:snapToGrid/>
        <w:spacing w:before="120" w:after="120"/>
        <w:ind w:firstLine="2880" w:firstLineChars="800"/>
        <w:jc w:val="both"/>
        <w:textAlignment w:val="auto"/>
      </w:pPr>
      <w:r>
        <w:t>20</w:t>
      </w:r>
      <w:r>
        <w:rPr>
          <w:rFonts w:hint="default"/>
        </w:rPr>
        <w:t>20</w:t>
      </w:r>
      <w:r>
        <w:t>年</w:t>
      </w:r>
      <w:r>
        <w:rPr>
          <w:rFonts w:hint="default"/>
        </w:rPr>
        <w:t>度</w:t>
      </w:r>
      <w:r>
        <w:t>部门决算情况说明</w:t>
      </w:r>
      <w:bookmarkEnd w:id="128"/>
      <w:bookmarkEnd w:id="129"/>
      <w:bookmarkEnd w:id="130"/>
      <w:bookmarkEnd w:id="131"/>
      <w:bookmarkEnd w:id="132"/>
      <w:bookmarkEnd w:id="133"/>
      <w:bookmarkEnd w:id="134"/>
      <w:bookmarkEnd w:id="135"/>
      <w:bookmarkEnd w:id="136"/>
    </w:p>
    <w:p>
      <w:pPr>
        <w:keepNext/>
        <w:keepLines/>
        <w:spacing w:before="156" w:after="156" w:line="360" w:lineRule="auto"/>
        <w:ind w:firstLine="640" w:firstLineChars="200"/>
        <w:outlineLvl w:val="1"/>
        <w:rPr>
          <w:rFonts w:ascii="Times New Roman" w:hAnsi="Times New Roman" w:eastAsia="黑体"/>
          <w:bCs/>
          <w:sz w:val="32"/>
          <w:szCs w:val="32"/>
        </w:rPr>
      </w:pPr>
      <w:bookmarkStart w:id="137" w:name="_Toc8418"/>
      <w:bookmarkStart w:id="138" w:name="_Toc76129255"/>
      <w:bookmarkStart w:id="139" w:name="_Toc28985"/>
      <w:bookmarkStart w:id="140" w:name="_Toc7017"/>
      <w:bookmarkStart w:id="141" w:name="_Toc13847"/>
      <w:bookmarkStart w:id="142" w:name="_Toc4271"/>
      <w:bookmarkStart w:id="143" w:name="_Toc8095"/>
      <w:bookmarkStart w:id="144" w:name="_Toc20912"/>
      <w:bookmarkStart w:id="145" w:name="_Toc12626"/>
      <w:r>
        <w:rPr>
          <w:rFonts w:hint="default" w:ascii="Times New Roman" w:hAnsi="Times New Roman" w:eastAsia="黑体"/>
          <w:bCs/>
          <w:sz w:val="32"/>
          <w:szCs w:val="32"/>
        </w:rPr>
        <w:t>一、单位收支总体情况说明</w:t>
      </w:r>
      <w:bookmarkEnd w:id="137"/>
      <w:bookmarkEnd w:id="138"/>
      <w:bookmarkEnd w:id="139"/>
      <w:bookmarkEnd w:id="140"/>
      <w:bookmarkEnd w:id="141"/>
      <w:bookmarkEnd w:id="142"/>
      <w:bookmarkEnd w:id="143"/>
      <w:bookmarkEnd w:id="144"/>
      <w:bookmarkEnd w:id="145"/>
    </w:p>
    <w:p>
      <w:pPr>
        <w:spacing w:line="360" w:lineRule="auto"/>
        <w:ind w:firstLine="640" w:firstLineChars="200"/>
        <w:rPr>
          <w:rFonts w:ascii="Times New Roman" w:hAnsi="Times New Roman" w:eastAsia="仿宋_GB2312"/>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科技发展中心</w:t>
      </w:r>
      <w:r>
        <w:rPr>
          <w:rFonts w:ascii="Times New Roman" w:hAnsi="Times New Roman" w:eastAsia="仿宋_GB2312"/>
          <w:snapToGrid w:val="0"/>
          <w:spacing w:val="-2"/>
          <w:kern w:val="0"/>
          <w:sz w:val="32"/>
          <w:szCs w:val="32"/>
          <w:u w:val="none"/>
        </w:rPr>
        <w:t>2020年</w:t>
      </w:r>
      <w:r>
        <w:rPr>
          <w:rFonts w:hint="default" w:ascii="Times New Roman" w:hAnsi="Times New Roman" w:eastAsia="仿宋_GB2312"/>
          <w:snapToGrid w:val="0"/>
          <w:spacing w:val="-2"/>
          <w:kern w:val="0"/>
          <w:sz w:val="32"/>
          <w:szCs w:val="32"/>
          <w:u w:val="none"/>
        </w:rPr>
        <w:t>度</w:t>
      </w:r>
      <w:r>
        <w:rPr>
          <w:rFonts w:ascii="Times New Roman" w:hAnsi="Times New Roman" w:eastAsia="仿宋_GB2312"/>
          <w:snapToGrid w:val="0"/>
          <w:spacing w:val="-2"/>
          <w:kern w:val="0"/>
          <w:sz w:val="32"/>
          <w:szCs w:val="32"/>
          <w:u w:val="none"/>
        </w:rPr>
        <w:t>收入总计</w:t>
      </w:r>
      <w:r>
        <w:rPr>
          <w:rFonts w:hint="eastAsia" w:ascii="Times New Roman" w:hAnsi="Times New Roman" w:eastAsia="仿宋_GB2312"/>
          <w:snapToGrid w:val="0"/>
          <w:spacing w:val="-2"/>
          <w:kern w:val="0"/>
          <w:sz w:val="32"/>
          <w:szCs w:val="32"/>
          <w:u w:val="none"/>
        </w:rPr>
        <w:t>305</w:t>
      </w:r>
      <w:r>
        <w:rPr>
          <w:rFonts w:hint="eastAsia" w:ascii="Times New Roman" w:hAnsi="Times New Roman" w:eastAsia="仿宋_GB2312"/>
          <w:snapToGrid w:val="0"/>
          <w:spacing w:val="-2"/>
          <w:kern w:val="0"/>
          <w:sz w:val="32"/>
          <w:szCs w:val="32"/>
          <w:u w:val="none"/>
          <w:lang w:val="en-US" w:eastAsia="zh-CN"/>
        </w:rPr>
        <w:t>,</w:t>
      </w:r>
      <w:r>
        <w:rPr>
          <w:rFonts w:hint="eastAsia" w:ascii="Times New Roman" w:hAnsi="Times New Roman" w:eastAsia="仿宋_GB2312"/>
          <w:snapToGrid w:val="0"/>
          <w:spacing w:val="-2"/>
          <w:kern w:val="0"/>
          <w:sz w:val="32"/>
          <w:szCs w:val="32"/>
          <w:u w:val="none"/>
        </w:rPr>
        <w:t>226.47</w:t>
      </w:r>
      <w:r>
        <w:rPr>
          <w:rFonts w:ascii="Times New Roman" w:hAnsi="Times New Roman" w:eastAsia="仿宋_GB2312"/>
          <w:snapToGrid w:val="0"/>
          <w:spacing w:val="-2"/>
          <w:kern w:val="0"/>
          <w:sz w:val="32"/>
          <w:szCs w:val="32"/>
          <w:u w:val="none"/>
        </w:rPr>
        <w:t>万元，其中：一般公共预算拨款收入</w:t>
      </w:r>
      <w:r>
        <w:rPr>
          <w:rFonts w:hint="eastAsia" w:ascii="Times New Roman" w:hAnsi="Times New Roman" w:eastAsia="仿宋_GB2312"/>
          <w:snapToGrid w:val="0"/>
          <w:spacing w:val="-2"/>
          <w:kern w:val="0"/>
          <w:sz w:val="32"/>
          <w:szCs w:val="32"/>
          <w:u w:val="none"/>
        </w:rPr>
        <w:t>285</w:t>
      </w:r>
      <w:r>
        <w:rPr>
          <w:rFonts w:hint="eastAsia" w:ascii="Times New Roman" w:hAnsi="Times New Roman" w:eastAsia="仿宋_GB2312"/>
          <w:snapToGrid w:val="0"/>
          <w:spacing w:val="-2"/>
          <w:kern w:val="0"/>
          <w:sz w:val="32"/>
          <w:szCs w:val="32"/>
          <w:u w:val="none"/>
          <w:lang w:val="en-US" w:eastAsia="zh-CN"/>
        </w:rPr>
        <w:t>,</w:t>
      </w:r>
      <w:r>
        <w:rPr>
          <w:rFonts w:hint="eastAsia" w:ascii="Times New Roman" w:hAnsi="Times New Roman" w:eastAsia="仿宋_GB2312"/>
          <w:snapToGrid w:val="0"/>
          <w:spacing w:val="-2"/>
          <w:kern w:val="0"/>
          <w:sz w:val="32"/>
          <w:szCs w:val="32"/>
          <w:u w:val="none"/>
        </w:rPr>
        <w:t>837.44</w:t>
      </w:r>
      <w:r>
        <w:rPr>
          <w:rFonts w:ascii="Times New Roman" w:hAnsi="Times New Roman" w:eastAsia="仿宋_GB2312"/>
          <w:snapToGrid w:val="0"/>
          <w:spacing w:val="2"/>
          <w:kern w:val="0"/>
          <w:sz w:val="32"/>
          <w:szCs w:val="32"/>
          <w:u w:val="none"/>
        </w:rPr>
        <w:t>万元，占</w:t>
      </w:r>
      <w:r>
        <w:rPr>
          <w:rFonts w:hint="eastAsia" w:ascii="Times New Roman" w:hAnsi="Times New Roman" w:eastAsia="仿宋_GB2312"/>
          <w:snapToGrid w:val="0"/>
          <w:spacing w:val="-2"/>
          <w:kern w:val="0"/>
          <w:sz w:val="32"/>
          <w:szCs w:val="32"/>
          <w:u w:val="none"/>
          <w:lang w:val="en-US" w:eastAsia="zh-CN"/>
        </w:rPr>
        <w:t>93.65</w:t>
      </w:r>
      <w:r>
        <w:rPr>
          <w:rFonts w:ascii="Times New Roman" w:hAnsi="Times New Roman" w:eastAsia="仿宋_GB2312"/>
          <w:snapToGrid w:val="0"/>
          <w:spacing w:val="2"/>
          <w:kern w:val="0"/>
          <w:sz w:val="32"/>
          <w:szCs w:val="32"/>
          <w:u w:val="none"/>
        </w:rPr>
        <w:t>%；事业收入</w:t>
      </w:r>
      <w:r>
        <w:rPr>
          <w:rFonts w:hint="eastAsia" w:ascii="Times New Roman" w:hAnsi="Times New Roman" w:eastAsia="仿宋_GB2312"/>
          <w:snapToGrid w:val="0"/>
          <w:spacing w:val="-2"/>
          <w:kern w:val="0"/>
          <w:sz w:val="32"/>
          <w:szCs w:val="32"/>
          <w:u w:val="none"/>
        </w:rPr>
        <w:t>3</w:t>
      </w:r>
      <w:r>
        <w:rPr>
          <w:rFonts w:hint="eastAsia" w:ascii="Times New Roman" w:hAnsi="Times New Roman" w:eastAsia="仿宋_GB2312"/>
          <w:snapToGrid w:val="0"/>
          <w:spacing w:val="-2"/>
          <w:kern w:val="0"/>
          <w:sz w:val="32"/>
          <w:szCs w:val="32"/>
          <w:u w:val="none"/>
          <w:lang w:val="en-US" w:eastAsia="zh-CN"/>
        </w:rPr>
        <w:t>,</w:t>
      </w:r>
      <w:r>
        <w:rPr>
          <w:rFonts w:hint="eastAsia" w:ascii="Times New Roman" w:hAnsi="Times New Roman" w:eastAsia="仿宋_GB2312"/>
          <w:snapToGrid w:val="0"/>
          <w:spacing w:val="-2"/>
          <w:kern w:val="0"/>
          <w:sz w:val="32"/>
          <w:szCs w:val="32"/>
          <w:u w:val="none"/>
        </w:rPr>
        <w:t>237.5</w:t>
      </w:r>
      <w:r>
        <w:rPr>
          <w:rFonts w:hint="eastAsia" w:ascii="Times New Roman" w:hAnsi="Times New Roman" w:eastAsia="仿宋_GB2312"/>
          <w:snapToGrid w:val="0"/>
          <w:spacing w:val="-2"/>
          <w:kern w:val="0"/>
          <w:sz w:val="32"/>
          <w:szCs w:val="32"/>
          <w:u w:val="none"/>
          <w:lang w:val="en-US" w:eastAsia="zh-CN"/>
        </w:rPr>
        <w:t>0</w:t>
      </w:r>
      <w:r>
        <w:rPr>
          <w:rFonts w:ascii="Times New Roman" w:hAnsi="Times New Roman" w:eastAsia="仿宋_GB2312"/>
          <w:snapToGrid w:val="0"/>
          <w:spacing w:val="2"/>
          <w:kern w:val="0"/>
          <w:sz w:val="32"/>
          <w:szCs w:val="32"/>
          <w:u w:val="none"/>
        </w:rPr>
        <w:t>万元，占</w:t>
      </w:r>
      <w:r>
        <w:rPr>
          <w:rFonts w:hint="eastAsia" w:ascii="Times New Roman" w:hAnsi="Times New Roman" w:eastAsia="仿宋_GB2312"/>
          <w:snapToGrid w:val="0"/>
          <w:spacing w:val="-2"/>
          <w:kern w:val="0"/>
          <w:sz w:val="32"/>
          <w:szCs w:val="32"/>
          <w:u w:val="none"/>
          <w:lang w:val="en-US" w:eastAsia="zh-CN"/>
        </w:rPr>
        <w:t>1.06</w:t>
      </w:r>
      <w:r>
        <w:rPr>
          <w:rFonts w:ascii="Times New Roman" w:hAnsi="Times New Roman" w:eastAsia="仿宋_GB2312"/>
          <w:snapToGrid w:val="0"/>
          <w:spacing w:val="2"/>
          <w:kern w:val="0"/>
          <w:sz w:val="32"/>
          <w:szCs w:val="32"/>
          <w:u w:val="none"/>
        </w:rPr>
        <w:t>%；</w:t>
      </w:r>
      <w:r>
        <w:rPr>
          <w:rFonts w:ascii="Times New Roman" w:hAnsi="Times New Roman" w:eastAsia="仿宋_GB2312"/>
          <w:snapToGrid w:val="0"/>
          <w:kern w:val="0"/>
          <w:sz w:val="32"/>
          <w:szCs w:val="32"/>
          <w:u w:val="none"/>
        </w:rPr>
        <w:t>其他收入</w:t>
      </w:r>
      <w:r>
        <w:rPr>
          <w:rFonts w:hint="eastAsia" w:ascii="Times New Roman" w:hAnsi="Times New Roman" w:eastAsia="仿宋_GB2312"/>
          <w:snapToGrid w:val="0"/>
          <w:spacing w:val="-2"/>
          <w:kern w:val="0"/>
          <w:sz w:val="32"/>
          <w:szCs w:val="32"/>
          <w:u w:val="none"/>
          <w:lang w:val="en-US" w:eastAsia="zh-CN"/>
        </w:rPr>
        <w:t>10.35</w:t>
      </w:r>
      <w:r>
        <w:rPr>
          <w:rFonts w:ascii="Times New Roman" w:hAnsi="Times New Roman" w:eastAsia="仿宋_GB2312"/>
          <w:snapToGrid w:val="0"/>
          <w:kern w:val="0"/>
          <w:sz w:val="32"/>
          <w:szCs w:val="32"/>
          <w:u w:val="none"/>
        </w:rPr>
        <w:t>万元；年初结转和结余</w:t>
      </w:r>
      <w:r>
        <w:rPr>
          <w:rFonts w:hint="eastAsia" w:ascii="Times New Roman" w:hAnsi="Times New Roman" w:eastAsia="仿宋_GB2312"/>
          <w:snapToGrid w:val="0"/>
          <w:spacing w:val="-2"/>
          <w:kern w:val="0"/>
          <w:sz w:val="32"/>
          <w:szCs w:val="32"/>
          <w:u w:val="none"/>
        </w:rPr>
        <w:t>16</w:t>
      </w:r>
      <w:r>
        <w:rPr>
          <w:rFonts w:hint="eastAsia" w:ascii="Times New Roman" w:hAnsi="Times New Roman" w:eastAsia="仿宋_GB2312"/>
          <w:snapToGrid w:val="0"/>
          <w:spacing w:val="-2"/>
          <w:kern w:val="0"/>
          <w:sz w:val="32"/>
          <w:szCs w:val="32"/>
          <w:u w:val="none"/>
          <w:lang w:val="en-US" w:eastAsia="zh-CN"/>
        </w:rPr>
        <w:t>,</w:t>
      </w:r>
      <w:r>
        <w:rPr>
          <w:rFonts w:hint="eastAsia" w:ascii="Times New Roman" w:hAnsi="Times New Roman" w:eastAsia="仿宋_GB2312"/>
          <w:snapToGrid w:val="0"/>
          <w:spacing w:val="-2"/>
          <w:kern w:val="0"/>
          <w:sz w:val="32"/>
          <w:szCs w:val="32"/>
          <w:u w:val="none"/>
        </w:rPr>
        <w:t>141.18</w:t>
      </w:r>
      <w:r>
        <w:rPr>
          <w:rFonts w:ascii="Times New Roman" w:hAnsi="Times New Roman" w:eastAsia="仿宋_GB2312"/>
          <w:snapToGrid w:val="0"/>
          <w:kern w:val="0"/>
          <w:sz w:val="32"/>
          <w:szCs w:val="32"/>
          <w:u w:val="none"/>
        </w:rPr>
        <w:t>万元，占</w:t>
      </w:r>
      <w:r>
        <w:rPr>
          <w:rFonts w:hint="eastAsia" w:ascii="Times New Roman" w:hAnsi="Times New Roman" w:eastAsia="仿宋_GB2312"/>
          <w:snapToGrid w:val="0"/>
          <w:spacing w:val="-2"/>
          <w:kern w:val="0"/>
          <w:sz w:val="32"/>
          <w:szCs w:val="32"/>
          <w:u w:val="none"/>
          <w:lang w:val="en-US" w:eastAsia="zh-CN"/>
        </w:rPr>
        <w:t>5.29</w:t>
      </w:r>
      <w:r>
        <w:rPr>
          <w:rFonts w:ascii="Times New Roman" w:hAnsi="Times New Roman" w:eastAsia="仿宋_GB2312"/>
          <w:snapToGrid w:val="0"/>
          <w:kern w:val="0"/>
          <w:sz w:val="32"/>
          <w:szCs w:val="32"/>
          <w:u w:val="none"/>
        </w:rPr>
        <w:t>%</w:t>
      </w:r>
      <w:r>
        <w:rPr>
          <w:rFonts w:hint="default" w:ascii="Times New Roman" w:hAnsi="Times New Roman" w:eastAsia="仿宋_GB2312"/>
          <w:snapToGrid w:val="0"/>
          <w:kern w:val="0"/>
          <w:sz w:val="32"/>
          <w:szCs w:val="32"/>
          <w:u w:val="none"/>
        </w:rPr>
        <w:t>。</w:t>
      </w:r>
    </w:p>
    <w:p>
      <w:pPr>
        <w:spacing w:line="360" w:lineRule="auto"/>
        <w:ind w:firstLine="640" w:firstLineChars="200"/>
        <w:rPr>
          <w:rFonts w:ascii="Times New Roman" w:hAnsi="Times New Roman" w:eastAsia="仿宋_GB2312"/>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科技发展中心</w:t>
      </w:r>
      <w:r>
        <w:rPr>
          <w:rFonts w:ascii="Times New Roman" w:hAnsi="Times New Roman" w:eastAsia="仿宋_GB2312"/>
          <w:snapToGrid w:val="0"/>
          <w:spacing w:val="-2"/>
          <w:kern w:val="0"/>
          <w:sz w:val="32"/>
          <w:szCs w:val="32"/>
          <w:u w:val="none"/>
        </w:rPr>
        <w:t>2020年</w:t>
      </w:r>
      <w:r>
        <w:rPr>
          <w:rFonts w:hint="default" w:ascii="Times New Roman" w:hAnsi="Times New Roman" w:eastAsia="仿宋_GB2312"/>
          <w:snapToGrid w:val="0"/>
          <w:spacing w:val="-2"/>
          <w:kern w:val="0"/>
          <w:sz w:val="32"/>
          <w:szCs w:val="32"/>
          <w:u w:val="none"/>
        </w:rPr>
        <w:t>度支出总计</w:t>
      </w:r>
      <w:r>
        <w:rPr>
          <w:rFonts w:hint="eastAsia" w:ascii="Times New Roman" w:hAnsi="Times New Roman" w:eastAsia="仿宋_GB2312"/>
          <w:snapToGrid w:val="0"/>
          <w:spacing w:val="-2"/>
          <w:kern w:val="0"/>
          <w:sz w:val="32"/>
          <w:szCs w:val="32"/>
          <w:u w:val="none"/>
        </w:rPr>
        <w:t>305</w:t>
      </w:r>
      <w:r>
        <w:rPr>
          <w:rFonts w:hint="eastAsia" w:ascii="Times New Roman" w:hAnsi="Times New Roman" w:eastAsia="仿宋_GB2312"/>
          <w:snapToGrid w:val="0"/>
          <w:spacing w:val="-2"/>
          <w:kern w:val="0"/>
          <w:sz w:val="32"/>
          <w:szCs w:val="32"/>
          <w:u w:val="none"/>
          <w:lang w:val="en-US" w:eastAsia="zh-CN"/>
        </w:rPr>
        <w:t>,</w:t>
      </w:r>
      <w:r>
        <w:rPr>
          <w:rFonts w:hint="eastAsia" w:ascii="Times New Roman" w:hAnsi="Times New Roman" w:eastAsia="仿宋_GB2312"/>
          <w:snapToGrid w:val="0"/>
          <w:spacing w:val="-2"/>
          <w:kern w:val="0"/>
          <w:sz w:val="32"/>
          <w:szCs w:val="32"/>
          <w:u w:val="none"/>
        </w:rPr>
        <w:t>226.47</w:t>
      </w:r>
      <w:r>
        <w:rPr>
          <w:rFonts w:ascii="Times New Roman" w:hAnsi="Times New Roman" w:eastAsia="仿宋_GB2312"/>
          <w:snapToGrid w:val="0"/>
          <w:spacing w:val="-2"/>
          <w:kern w:val="0"/>
          <w:sz w:val="32"/>
          <w:szCs w:val="32"/>
          <w:u w:val="none"/>
        </w:rPr>
        <w:t>万元，其中：</w:t>
      </w:r>
      <w:r>
        <w:rPr>
          <w:rFonts w:ascii="Times New Roman" w:hAnsi="Times New Roman" w:eastAsia="仿宋_GB2312"/>
          <w:sz w:val="32"/>
          <w:szCs w:val="30"/>
          <w:u w:val="none"/>
        </w:rPr>
        <w:t>科学技术支出</w:t>
      </w:r>
      <w:r>
        <w:rPr>
          <w:rFonts w:hint="eastAsia" w:ascii="Times New Roman" w:hAnsi="Times New Roman" w:eastAsia="仿宋_GB2312"/>
          <w:snapToGrid w:val="0"/>
          <w:kern w:val="0"/>
          <w:sz w:val="32"/>
          <w:szCs w:val="32"/>
          <w:u w:val="none"/>
        </w:rPr>
        <w:t>159</w:t>
      </w:r>
      <w:r>
        <w:rPr>
          <w:rFonts w:hint="eastAsia" w:ascii="Times New Roman" w:hAnsi="Times New Roman" w:eastAsia="仿宋_GB2312"/>
          <w:snapToGrid w:val="0"/>
          <w:kern w:val="0"/>
          <w:sz w:val="32"/>
          <w:szCs w:val="32"/>
          <w:u w:val="none"/>
          <w:lang w:val="en-US" w:eastAsia="zh-CN"/>
        </w:rPr>
        <w:t>,</w:t>
      </w:r>
      <w:r>
        <w:rPr>
          <w:rFonts w:hint="eastAsia" w:ascii="Times New Roman" w:hAnsi="Times New Roman" w:eastAsia="仿宋_GB2312"/>
          <w:snapToGrid w:val="0"/>
          <w:kern w:val="0"/>
          <w:sz w:val="32"/>
          <w:szCs w:val="32"/>
          <w:u w:val="none"/>
        </w:rPr>
        <w:t>751.42</w:t>
      </w:r>
      <w:r>
        <w:rPr>
          <w:rFonts w:ascii="Times New Roman" w:hAnsi="Times New Roman" w:eastAsia="仿宋_GB2312"/>
          <w:sz w:val="32"/>
          <w:szCs w:val="30"/>
          <w:u w:val="none"/>
        </w:rPr>
        <w:t>万元，</w:t>
      </w:r>
      <w:r>
        <w:rPr>
          <w:rFonts w:hint="default" w:ascii="Times New Roman" w:hAnsi="Times New Roman" w:eastAsia="仿宋_GB2312"/>
          <w:snapToGrid w:val="0"/>
          <w:spacing w:val="-2"/>
          <w:kern w:val="0"/>
          <w:sz w:val="32"/>
          <w:szCs w:val="32"/>
          <w:u w:val="none"/>
        </w:rPr>
        <w:t>占</w:t>
      </w:r>
      <w:r>
        <w:rPr>
          <w:rFonts w:hint="eastAsia" w:ascii="Times New Roman" w:hAnsi="Times New Roman" w:eastAsia="仿宋_GB2312"/>
          <w:snapToGrid w:val="0"/>
          <w:spacing w:val="-2"/>
          <w:kern w:val="0"/>
          <w:sz w:val="32"/>
          <w:szCs w:val="32"/>
          <w:u w:val="none"/>
          <w:lang w:val="en-US" w:eastAsia="zh-CN"/>
        </w:rPr>
        <w:t>52.34</w:t>
      </w:r>
      <w:r>
        <w:rPr>
          <w:rFonts w:hint="default" w:ascii="Times New Roman" w:hAnsi="Times New Roman" w:eastAsia="仿宋_GB2312"/>
          <w:snapToGrid w:val="0"/>
          <w:spacing w:val="-2"/>
          <w:kern w:val="0"/>
          <w:sz w:val="32"/>
          <w:szCs w:val="32"/>
          <w:u w:val="none"/>
        </w:rPr>
        <w:t>%；</w:t>
      </w:r>
      <w:r>
        <w:rPr>
          <w:rFonts w:ascii="Times New Roman" w:hAnsi="Times New Roman" w:eastAsia="仿宋_GB2312"/>
          <w:sz w:val="32"/>
          <w:szCs w:val="30"/>
          <w:u w:val="none"/>
        </w:rPr>
        <w:t>卫生健康支出</w:t>
      </w:r>
      <w:r>
        <w:rPr>
          <w:rFonts w:hint="eastAsia" w:ascii="Times New Roman" w:hAnsi="Times New Roman" w:eastAsia="仿宋_GB2312"/>
          <w:snapToGrid w:val="0"/>
          <w:spacing w:val="-11"/>
          <w:kern w:val="0"/>
          <w:sz w:val="32"/>
          <w:szCs w:val="32"/>
          <w:u w:val="none"/>
        </w:rPr>
        <w:t>3</w:t>
      </w:r>
      <w:r>
        <w:rPr>
          <w:rFonts w:hint="eastAsia" w:ascii="Times New Roman" w:hAnsi="Times New Roman" w:eastAsia="仿宋_GB2312"/>
          <w:snapToGrid w:val="0"/>
          <w:spacing w:val="-11"/>
          <w:kern w:val="0"/>
          <w:sz w:val="32"/>
          <w:szCs w:val="32"/>
          <w:u w:val="none"/>
          <w:lang w:val="en-US" w:eastAsia="zh-CN"/>
        </w:rPr>
        <w:t>,</w:t>
      </w:r>
      <w:r>
        <w:rPr>
          <w:rFonts w:hint="eastAsia" w:ascii="Times New Roman" w:hAnsi="Times New Roman" w:eastAsia="仿宋_GB2312"/>
          <w:snapToGrid w:val="0"/>
          <w:spacing w:val="-11"/>
          <w:kern w:val="0"/>
          <w:sz w:val="32"/>
          <w:szCs w:val="32"/>
          <w:u w:val="none"/>
        </w:rPr>
        <w:t>001.89</w:t>
      </w:r>
      <w:r>
        <w:rPr>
          <w:rFonts w:ascii="Times New Roman" w:hAnsi="Times New Roman" w:eastAsia="仿宋_GB2312"/>
          <w:spacing w:val="-11"/>
          <w:sz w:val="32"/>
          <w:szCs w:val="30"/>
          <w:u w:val="none"/>
        </w:rPr>
        <w:t>万元，</w:t>
      </w:r>
      <w:r>
        <w:rPr>
          <w:rFonts w:hint="default" w:ascii="Times New Roman" w:hAnsi="Times New Roman" w:eastAsia="仿宋_GB2312"/>
          <w:snapToGrid w:val="0"/>
          <w:spacing w:val="-2"/>
          <w:kern w:val="0"/>
          <w:sz w:val="32"/>
          <w:szCs w:val="32"/>
          <w:u w:val="none"/>
        </w:rPr>
        <w:t>占</w:t>
      </w:r>
      <w:r>
        <w:rPr>
          <w:rFonts w:hint="eastAsia" w:ascii="Times New Roman" w:hAnsi="Times New Roman" w:eastAsia="仿宋_GB2312"/>
          <w:snapToGrid w:val="0"/>
          <w:spacing w:val="-2"/>
          <w:kern w:val="0"/>
          <w:sz w:val="32"/>
          <w:szCs w:val="32"/>
          <w:u w:val="none"/>
          <w:lang w:val="en-US" w:eastAsia="zh-CN"/>
        </w:rPr>
        <w:t>0.98</w:t>
      </w:r>
      <w:r>
        <w:rPr>
          <w:rFonts w:hint="default" w:ascii="Times New Roman" w:hAnsi="Times New Roman" w:eastAsia="仿宋_GB2312"/>
          <w:snapToGrid w:val="0"/>
          <w:spacing w:val="-2"/>
          <w:kern w:val="0"/>
          <w:sz w:val="32"/>
          <w:szCs w:val="32"/>
          <w:u w:val="none"/>
        </w:rPr>
        <w:t>%；</w:t>
      </w:r>
      <w:r>
        <w:rPr>
          <w:rFonts w:ascii="Times New Roman" w:hAnsi="Times New Roman" w:eastAsia="仿宋_GB2312"/>
          <w:spacing w:val="-11"/>
          <w:sz w:val="32"/>
          <w:szCs w:val="30"/>
          <w:u w:val="none"/>
        </w:rPr>
        <w:t>住房保障支出</w:t>
      </w:r>
      <w:r>
        <w:rPr>
          <w:rFonts w:hint="eastAsia" w:ascii="Times New Roman" w:hAnsi="Times New Roman" w:eastAsia="仿宋_GB2312"/>
          <w:snapToGrid w:val="0"/>
          <w:spacing w:val="-11"/>
          <w:kern w:val="0"/>
          <w:sz w:val="32"/>
          <w:szCs w:val="32"/>
          <w:u w:val="none"/>
        </w:rPr>
        <w:t>45.21</w:t>
      </w:r>
      <w:r>
        <w:rPr>
          <w:rFonts w:ascii="Times New Roman" w:hAnsi="Times New Roman" w:eastAsia="仿宋_GB2312"/>
          <w:spacing w:val="-11"/>
          <w:sz w:val="32"/>
          <w:szCs w:val="30"/>
          <w:u w:val="none"/>
        </w:rPr>
        <w:t>万元</w:t>
      </w:r>
      <w:r>
        <w:rPr>
          <w:rFonts w:hint="eastAsia" w:ascii="Times New Roman" w:hAnsi="Times New Roman" w:eastAsia="仿宋_GB2312"/>
          <w:spacing w:val="-11"/>
          <w:sz w:val="32"/>
          <w:szCs w:val="30"/>
          <w:u w:val="none"/>
          <w:lang w:eastAsia="zh-CN"/>
        </w:rPr>
        <w:t>，</w:t>
      </w:r>
      <w:r>
        <w:rPr>
          <w:rFonts w:hint="default" w:ascii="Times New Roman" w:hAnsi="Times New Roman" w:eastAsia="仿宋_GB2312"/>
          <w:snapToGrid w:val="0"/>
          <w:spacing w:val="-2"/>
          <w:kern w:val="0"/>
          <w:sz w:val="32"/>
          <w:szCs w:val="32"/>
          <w:u w:val="none"/>
        </w:rPr>
        <w:t>占</w:t>
      </w:r>
      <w:r>
        <w:rPr>
          <w:rFonts w:hint="eastAsia" w:ascii="Times New Roman" w:hAnsi="Times New Roman" w:eastAsia="仿宋_GB2312"/>
          <w:snapToGrid w:val="0"/>
          <w:spacing w:val="-2"/>
          <w:kern w:val="0"/>
          <w:sz w:val="32"/>
          <w:szCs w:val="32"/>
          <w:u w:val="none"/>
          <w:lang w:val="en-US" w:eastAsia="zh-CN"/>
        </w:rPr>
        <w:t>0.01</w:t>
      </w:r>
      <w:r>
        <w:rPr>
          <w:rFonts w:hint="default" w:ascii="Times New Roman" w:hAnsi="Times New Roman" w:eastAsia="仿宋_GB2312"/>
          <w:snapToGrid w:val="0"/>
          <w:spacing w:val="-2"/>
          <w:kern w:val="0"/>
          <w:sz w:val="32"/>
          <w:szCs w:val="32"/>
          <w:u w:val="none"/>
        </w:rPr>
        <w:t>%</w:t>
      </w:r>
      <w:r>
        <w:rPr>
          <w:rFonts w:hint="eastAsia" w:ascii="Times New Roman" w:hAnsi="Times New Roman" w:eastAsia="仿宋_GB2312"/>
          <w:spacing w:val="-11"/>
          <w:sz w:val="32"/>
          <w:szCs w:val="30"/>
          <w:u w:val="none"/>
          <w:lang w:eastAsia="zh-CN"/>
        </w:rPr>
        <w:t>；</w:t>
      </w:r>
      <w:r>
        <w:rPr>
          <w:rFonts w:hint="default" w:ascii="Times New Roman" w:hAnsi="Times New Roman" w:eastAsia="仿宋_GB2312"/>
          <w:snapToGrid w:val="0"/>
          <w:spacing w:val="-2"/>
          <w:kern w:val="0"/>
          <w:sz w:val="32"/>
          <w:szCs w:val="32"/>
          <w:u w:val="none"/>
        </w:rPr>
        <w:t>结余分配</w:t>
      </w:r>
      <w:r>
        <w:rPr>
          <w:rFonts w:hint="eastAsia" w:ascii="Times New Roman" w:hAnsi="Times New Roman" w:eastAsia="仿宋_GB2312"/>
          <w:snapToGrid w:val="0"/>
          <w:spacing w:val="-2"/>
          <w:kern w:val="0"/>
          <w:sz w:val="32"/>
          <w:szCs w:val="32"/>
          <w:u w:val="none"/>
          <w:lang w:val="en-US" w:eastAsia="zh-CN"/>
        </w:rPr>
        <w:t>2.40</w:t>
      </w:r>
      <w:r>
        <w:rPr>
          <w:rFonts w:hint="default" w:ascii="Times New Roman" w:hAnsi="Times New Roman" w:eastAsia="仿宋_GB2312"/>
          <w:snapToGrid w:val="0"/>
          <w:spacing w:val="-2"/>
          <w:kern w:val="0"/>
          <w:sz w:val="32"/>
          <w:szCs w:val="32"/>
          <w:u w:val="none"/>
        </w:rPr>
        <w:t>万元</w:t>
      </w:r>
      <w:r>
        <w:rPr>
          <w:rFonts w:hint="eastAsia" w:ascii="Times New Roman" w:hAnsi="Times New Roman" w:eastAsia="仿宋_GB2312"/>
          <w:snapToGrid w:val="0"/>
          <w:spacing w:val="-2"/>
          <w:kern w:val="0"/>
          <w:sz w:val="32"/>
          <w:szCs w:val="32"/>
          <w:u w:val="none"/>
          <w:lang w:eastAsia="zh-CN"/>
        </w:rPr>
        <w:t>，</w:t>
      </w:r>
      <w:r>
        <w:rPr>
          <w:rFonts w:hint="default" w:ascii="Times New Roman" w:hAnsi="Times New Roman" w:eastAsia="仿宋_GB2312"/>
          <w:snapToGrid w:val="0"/>
          <w:spacing w:val="-2"/>
          <w:kern w:val="0"/>
          <w:sz w:val="32"/>
          <w:szCs w:val="32"/>
          <w:u w:val="none"/>
        </w:rPr>
        <w:t>占</w:t>
      </w:r>
      <w:r>
        <w:rPr>
          <w:rFonts w:hint="eastAsia" w:ascii="Times New Roman" w:hAnsi="Times New Roman" w:eastAsia="仿宋_GB2312"/>
          <w:snapToGrid w:val="0"/>
          <w:spacing w:val="-2"/>
          <w:kern w:val="0"/>
          <w:sz w:val="32"/>
          <w:szCs w:val="32"/>
          <w:u w:val="none"/>
          <w:lang w:val="en-US" w:eastAsia="zh-CN"/>
        </w:rPr>
        <w:t>0.01</w:t>
      </w:r>
      <w:r>
        <w:rPr>
          <w:rFonts w:hint="default" w:ascii="Times New Roman" w:hAnsi="Times New Roman" w:eastAsia="仿宋_GB2312"/>
          <w:snapToGrid w:val="0"/>
          <w:spacing w:val="-2"/>
          <w:kern w:val="0"/>
          <w:sz w:val="32"/>
          <w:szCs w:val="32"/>
          <w:u w:val="none"/>
        </w:rPr>
        <w:t>%</w:t>
      </w:r>
      <w:r>
        <w:rPr>
          <w:rFonts w:hint="eastAsia" w:ascii="Times New Roman" w:hAnsi="Times New Roman" w:eastAsia="仿宋_GB2312"/>
          <w:snapToGrid w:val="0"/>
          <w:spacing w:val="-2"/>
          <w:kern w:val="0"/>
          <w:sz w:val="32"/>
          <w:szCs w:val="32"/>
          <w:u w:val="none"/>
          <w:lang w:eastAsia="zh-CN"/>
        </w:rPr>
        <w:t>；</w:t>
      </w:r>
      <w:r>
        <w:rPr>
          <w:rFonts w:hint="default" w:ascii="Times New Roman" w:hAnsi="Times New Roman" w:eastAsia="仿宋_GB2312"/>
          <w:snapToGrid w:val="0"/>
          <w:spacing w:val="-2"/>
          <w:kern w:val="0"/>
          <w:sz w:val="32"/>
          <w:szCs w:val="32"/>
          <w:u w:val="none"/>
        </w:rPr>
        <w:t>年末结转和结余142</w:t>
      </w:r>
      <w:r>
        <w:rPr>
          <w:rFonts w:hint="eastAsia" w:ascii="Times New Roman" w:hAnsi="Times New Roman" w:eastAsia="仿宋_GB2312"/>
          <w:snapToGrid w:val="0"/>
          <w:spacing w:val="-2"/>
          <w:kern w:val="0"/>
          <w:sz w:val="32"/>
          <w:szCs w:val="32"/>
          <w:u w:val="none"/>
          <w:lang w:val="en-US" w:eastAsia="zh-CN"/>
        </w:rPr>
        <w:t>,</w:t>
      </w:r>
      <w:r>
        <w:rPr>
          <w:rFonts w:hint="default" w:ascii="Times New Roman" w:hAnsi="Times New Roman" w:eastAsia="仿宋_GB2312"/>
          <w:snapToGrid w:val="0"/>
          <w:spacing w:val="-2"/>
          <w:kern w:val="0"/>
          <w:sz w:val="32"/>
          <w:szCs w:val="32"/>
          <w:u w:val="none"/>
        </w:rPr>
        <w:t>425.55万元，占</w:t>
      </w:r>
      <w:r>
        <w:rPr>
          <w:rFonts w:hint="eastAsia" w:ascii="Times New Roman" w:hAnsi="Times New Roman" w:eastAsia="仿宋_GB2312"/>
          <w:snapToGrid w:val="0"/>
          <w:spacing w:val="-2"/>
          <w:kern w:val="0"/>
          <w:sz w:val="32"/>
          <w:szCs w:val="32"/>
          <w:u w:val="none"/>
          <w:lang w:val="en-US" w:eastAsia="zh-CN"/>
        </w:rPr>
        <w:t>46.66</w:t>
      </w:r>
      <w:r>
        <w:rPr>
          <w:rFonts w:hint="default" w:ascii="Times New Roman" w:hAnsi="Times New Roman" w:eastAsia="仿宋_GB2312"/>
          <w:snapToGrid w:val="0"/>
          <w:spacing w:val="-2"/>
          <w:kern w:val="0"/>
          <w:sz w:val="32"/>
          <w:szCs w:val="32"/>
          <w:u w:val="none"/>
        </w:rPr>
        <w:t>%。</w:t>
      </w:r>
    </w:p>
    <w:p>
      <w:pPr>
        <w:keepNext/>
        <w:keepLines/>
        <w:numPr>
          <w:ilvl w:val="0"/>
          <w:numId w:val="0"/>
        </w:numPr>
        <w:spacing w:before="156" w:after="156" w:line="360" w:lineRule="auto"/>
        <w:ind w:left="640" w:firstLine="0" w:firstLineChars="0"/>
        <w:outlineLvl w:val="1"/>
        <w:rPr>
          <w:rFonts w:ascii="Times New Roman" w:hAnsi="Times New Roman" w:eastAsia="黑体"/>
          <w:bCs/>
          <w:sz w:val="32"/>
          <w:szCs w:val="32"/>
        </w:rPr>
      </w:pPr>
      <w:bookmarkStart w:id="146" w:name="_Toc17976"/>
      <w:bookmarkStart w:id="147" w:name="_Toc19005"/>
      <w:bookmarkStart w:id="148" w:name="_Toc13168"/>
      <w:bookmarkStart w:id="149" w:name="_Toc29750"/>
      <w:bookmarkStart w:id="150" w:name="_Toc30632"/>
      <w:bookmarkStart w:id="151" w:name="_Toc2481"/>
      <w:bookmarkStart w:id="152" w:name="_Toc76129256"/>
      <w:bookmarkStart w:id="153" w:name="_Toc22339"/>
      <w:bookmarkStart w:id="154" w:name="_Toc2271"/>
      <w:r>
        <w:rPr>
          <w:rFonts w:hint="default" w:ascii="Times New Roman" w:hAnsi="Times New Roman" w:eastAsia="黑体"/>
          <w:bCs/>
          <w:sz w:val="32"/>
          <w:szCs w:val="32"/>
        </w:rPr>
        <w:t>二、一般公共预算财政拨款支出情况说明</w:t>
      </w:r>
      <w:bookmarkEnd w:id="146"/>
      <w:bookmarkEnd w:id="147"/>
      <w:bookmarkEnd w:id="148"/>
      <w:bookmarkEnd w:id="149"/>
      <w:bookmarkEnd w:id="150"/>
      <w:bookmarkEnd w:id="151"/>
      <w:bookmarkEnd w:id="152"/>
      <w:bookmarkEnd w:id="153"/>
    </w:p>
    <w:p>
      <w:pPr>
        <w:keepNext/>
        <w:keepLines/>
        <w:numPr>
          <w:ilvl w:val="255"/>
          <w:numId w:val="0"/>
        </w:numPr>
        <w:spacing w:line="360" w:lineRule="auto"/>
        <w:ind w:firstLine="640" w:firstLineChars="200"/>
        <w:outlineLvl w:val="9"/>
        <w:rPr>
          <w:rFonts w:ascii="Times New Roman" w:hAnsi="Times New Roman" w:eastAsia="仿宋_GB2312" w:cs="Times New Roman"/>
          <w:bCs/>
          <w:sz w:val="32"/>
          <w:szCs w:val="32"/>
        </w:rPr>
      </w:pPr>
      <w:bookmarkStart w:id="155" w:name="_Toc2967"/>
      <w:bookmarkStart w:id="156" w:name="_Toc14106"/>
      <w:bookmarkStart w:id="157" w:name="_Toc15313"/>
      <w:r>
        <w:rPr>
          <w:rFonts w:hint="eastAsia" w:ascii="Times New Roman" w:hAnsi="Times New Roman" w:eastAsia="仿宋_GB2312" w:cs="Times New Roman"/>
          <w:snapToGrid w:val="0"/>
          <w:kern w:val="0"/>
          <w:sz w:val="32"/>
          <w:szCs w:val="32"/>
          <w:u w:val="none"/>
          <w:lang w:val="en-US" w:eastAsia="zh-CN"/>
        </w:rPr>
        <w:t>科技发展中心</w:t>
      </w:r>
      <w:r>
        <w:rPr>
          <w:rFonts w:hint="default" w:ascii="Times New Roman" w:hAnsi="Times New Roman" w:eastAsia="仿宋_GB2312" w:cs="Times New Roman"/>
          <w:bCs/>
          <w:sz w:val="32"/>
          <w:szCs w:val="32"/>
        </w:rPr>
        <w:t>2020年度一般公共预算财政拨款支出159</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851.42万元，具体情况如下：</w:t>
      </w:r>
      <w:bookmarkEnd w:id="155"/>
      <w:bookmarkEnd w:id="156"/>
      <w:bookmarkEnd w:id="157"/>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40" w:firstLineChars="200"/>
        <w:textAlignment w:val="auto"/>
        <w:rPr>
          <w:rFonts w:ascii="Times New Roman" w:hAnsi="Times New Roman" w:eastAsia="仿宋_GB2312" w:cs="Times New Roman"/>
          <w:bCs/>
          <w:sz w:val="32"/>
          <w:szCs w:val="32"/>
        </w:rPr>
      </w:pPr>
      <w:bookmarkStart w:id="158" w:name="_Toc9765"/>
      <w:bookmarkStart w:id="159" w:name="_Toc3055"/>
      <w:bookmarkStart w:id="160" w:name="_Toc9489"/>
      <w:r>
        <w:rPr>
          <w:rFonts w:hint="default" w:ascii="Times New Roman" w:hAnsi="Times New Roman" w:eastAsia="仿宋_GB2312" w:cs="Times New Roman"/>
          <w:bCs/>
          <w:sz w:val="32"/>
          <w:szCs w:val="32"/>
        </w:rPr>
        <w:t>（一）科学技术支出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类</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科技重大项目</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款</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科技重大专项</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项</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支出138</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417.43万元，主要是用于</w:t>
      </w:r>
      <w:r>
        <w:rPr>
          <w:rFonts w:ascii="Times New Roman" w:hAnsi="Times New Roman" w:eastAsia="仿宋_GB2312"/>
          <w:spacing w:val="-11"/>
          <w:kern w:val="0"/>
          <w:sz w:val="32"/>
          <w:szCs w:val="32"/>
          <w:u w:val="none"/>
        </w:rPr>
        <w:t>科技重大专项</w:t>
      </w:r>
      <w:r>
        <w:rPr>
          <w:rFonts w:hint="eastAsia" w:ascii="Times New Roman" w:hAnsi="Times New Roman" w:eastAsia="仿宋_GB2312"/>
          <w:spacing w:val="-11"/>
          <w:kern w:val="0"/>
          <w:sz w:val="32"/>
          <w:szCs w:val="32"/>
          <w:u w:val="none"/>
          <w:lang w:eastAsia="zh-CN"/>
        </w:rPr>
        <w:t>项目（课题）经费及有关管理工作经费的支出</w:t>
      </w:r>
      <w:r>
        <w:rPr>
          <w:rFonts w:ascii="Times New Roman" w:hAnsi="Times New Roman" w:eastAsia="仿宋_GB2312"/>
          <w:spacing w:val="-11"/>
          <w:kern w:val="0"/>
          <w:sz w:val="32"/>
          <w:szCs w:val="32"/>
          <w:u w:val="none"/>
        </w:rPr>
        <w:t>。</w:t>
      </w:r>
      <w:bookmarkEnd w:id="158"/>
      <w:bookmarkEnd w:id="159"/>
      <w:bookmarkEnd w:id="160"/>
    </w:p>
    <w:p>
      <w:pPr>
        <w:keepNext/>
        <w:keepLines/>
        <w:numPr>
          <w:ilvl w:val="255"/>
          <w:numId w:val="0"/>
        </w:numPr>
        <w:spacing w:before="156" w:after="156" w:line="360" w:lineRule="auto"/>
        <w:ind w:firstLine="640" w:firstLineChars="200"/>
        <w:outlineLvl w:val="9"/>
        <w:rPr>
          <w:rFonts w:ascii="Times New Roman" w:hAnsi="Times New Roman" w:eastAsia="仿宋_GB2312" w:cs="Times New Roman"/>
          <w:bCs/>
          <w:sz w:val="32"/>
          <w:szCs w:val="32"/>
        </w:rPr>
      </w:pPr>
      <w:bookmarkStart w:id="161" w:name="_Toc2247"/>
      <w:bookmarkStart w:id="162" w:name="_Toc14287"/>
      <w:bookmarkStart w:id="163" w:name="_Toc15919"/>
      <w:r>
        <w:rPr>
          <w:rFonts w:hint="default" w:ascii="Times New Roman" w:hAnsi="Times New Roman" w:eastAsia="仿宋_GB2312" w:cs="Times New Roman"/>
          <w:bCs/>
          <w:sz w:val="32"/>
          <w:szCs w:val="32"/>
        </w:rPr>
        <w:t>（二）科学技术支出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类</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科技重大项目</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款</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重点研发计划</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项</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支出21</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005.5</w:t>
      </w:r>
      <w:r>
        <w:rPr>
          <w:rFonts w:hint="eastAsia" w:ascii="Times New Roman" w:hAnsi="Times New Roman" w:eastAsia="仿宋_GB2312" w:cs="Times New Roman"/>
          <w:bCs/>
          <w:sz w:val="32"/>
          <w:szCs w:val="32"/>
          <w:lang w:val="en-US" w:eastAsia="zh-CN"/>
        </w:rPr>
        <w:t>0</w:t>
      </w:r>
      <w:r>
        <w:rPr>
          <w:rFonts w:hint="default" w:ascii="Times New Roman" w:hAnsi="Times New Roman" w:eastAsia="仿宋_GB2312" w:cs="Times New Roman"/>
          <w:bCs/>
          <w:sz w:val="32"/>
          <w:szCs w:val="32"/>
        </w:rPr>
        <w:t>万元，主要是用于</w:t>
      </w:r>
      <w:r>
        <w:rPr>
          <w:rFonts w:ascii="Times New Roman" w:hAnsi="Times New Roman" w:eastAsia="仿宋_GB2312"/>
          <w:kern w:val="0"/>
          <w:sz w:val="32"/>
          <w:szCs w:val="32"/>
          <w:u w:val="none"/>
        </w:rPr>
        <w:t>重点研发计划</w:t>
      </w:r>
      <w:r>
        <w:rPr>
          <w:rFonts w:hint="eastAsia" w:ascii="Times New Roman" w:hAnsi="Times New Roman" w:eastAsia="仿宋_GB2312"/>
          <w:spacing w:val="-11"/>
          <w:kern w:val="0"/>
          <w:sz w:val="32"/>
          <w:szCs w:val="32"/>
          <w:u w:val="none"/>
          <w:lang w:eastAsia="zh-CN"/>
        </w:rPr>
        <w:t>项目（课题）</w:t>
      </w:r>
      <w:r>
        <w:rPr>
          <w:rFonts w:ascii="Times New Roman" w:hAnsi="Times New Roman" w:eastAsia="仿宋_GB2312"/>
          <w:kern w:val="0"/>
          <w:sz w:val="32"/>
          <w:szCs w:val="32"/>
          <w:u w:val="none"/>
        </w:rPr>
        <w:t>经费</w:t>
      </w:r>
      <w:r>
        <w:rPr>
          <w:rFonts w:hint="eastAsia" w:ascii="Times New Roman" w:hAnsi="Times New Roman" w:eastAsia="仿宋_GB2312"/>
          <w:kern w:val="0"/>
          <w:sz w:val="32"/>
          <w:szCs w:val="32"/>
          <w:u w:val="none"/>
          <w:lang w:eastAsia="zh-CN"/>
        </w:rPr>
        <w:t>的</w:t>
      </w:r>
      <w:r>
        <w:rPr>
          <w:rFonts w:ascii="Times New Roman" w:hAnsi="Times New Roman" w:eastAsia="仿宋_GB2312"/>
          <w:kern w:val="0"/>
          <w:sz w:val="32"/>
          <w:szCs w:val="32"/>
          <w:u w:val="none"/>
        </w:rPr>
        <w:t>支出。</w:t>
      </w:r>
      <w:bookmarkEnd w:id="161"/>
      <w:bookmarkEnd w:id="162"/>
      <w:bookmarkEnd w:id="163"/>
    </w:p>
    <w:p>
      <w:pPr>
        <w:keepNext/>
        <w:keepLines/>
        <w:numPr>
          <w:ilvl w:val="255"/>
          <w:numId w:val="0"/>
        </w:numPr>
        <w:spacing w:before="156" w:after="156" w:line="360" w:lineRule="auto"/>
        <w:ind w:firstLine="640" w:firstLineChars="200"/>
        <w:outlineLvl w:val="9"/>
        <w:rPr>
          <w:rFonts w:ascii="Times New Roman" w:hAnsi="Times New Roman" w:eastAsia="仿宋_GB2312" w:cs="Times New Roman"/>
          <w:bCs/>
          <w:sz w:val="32"/>
          <w:szCs w:val="32"/>
        </w:rPr>
      </w:pPr>
      <w:bookmarkStart w:id="164" w:name="_Toc1383"/>
      <w:bookmarkStart w:id="165" w:name="_Toc20030"/>
      <w:bookmarkStart w:id="166" w:name="_Toc25010"/>
      <w:r>
        <w:rPr>
          <w:rFonts w:hint="default" w:ascii="Times New Roman" w:hAnsi="Times New Roman" w:eastAsia="仿宋_GB2312" w:cs="Times New Roman"/>
          <w:bCs/>
          <w:sz w:val="32"/>
          <w:szCs w:val="32"/>
        </w:rPr>
        <w:t>（三）</w:t>
      </w:r>
      <w:bookmarkEnd w:id="164"/>
      <w:bookmarkEnd w:id="165"/>
      <w:bookmarkEnd w:id="166"/>
      <w:r>
        <w:rPr>
          <w:rFonts w:hint="default" w:ascii="Times New Roman" w:hAnsi="Times New Roman" w:eastAsia="仿宋_GB2312" w:cs="Times New Roman"/>
          <w:bCs/>
          <w:sz w:val="32"/>
          <w:szCs w:val="32"/>
        </w:rPr>
        <w:t>科学技术支出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类</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其他科学技术支出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款</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其他科学技术支出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项</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支出328.49万元，主要是用于</w:t>
      </w:r>
      <w:r>
        <w:rPr>
          <w:rFonts w:ascii="Times New Roman" w:hAnsi="Times New Roman" w:eastAsia="仿宋_GB2312"/>
          <w:kern w:val="0"/>
          <w:sz w:val="32"/>
          <w:szCs w:val="32"/>
        </w:rPr>
        <w:t>开展科研项目管理</w:t>
      </w:r>
      <w:r>
        <w:rPr>
          <w:rFonts w:hint="eastAsia" w:ascii="Times New Roman" w:hAnsi="Times New Roman" w:eastAsia="仿宋_GB2312"/>
          <w:spacing w:val="-11"/>
          <w:kern w:val="0"/>
          <w:sz w:val="32"/>
          <w:szCs w:val="32"/>
          <w:u w:val="none"/>
          <w:lang w:eastAsia="zh-CN"/>
        </w:rPr>
        <w:t>有关工作经费</w:t>
      </w:r>
      <w:r>
        <w:rPr>
          <w:rFonts w:hint="eastAsia" w:ascii="Times New Roman" w:hAnsi="Times New Roman" w:eastAsia="仿宋_GB2312"/>
          <w:kern w:val="0"/>
          <w:sz w:val="32"/>
          <w:szCs w:val="32"/>
          <w:lang w:eastAsia="zh-CN"/>
        </w:rPr>
        <w:t>的</w:t>
      </w:r>
      <w:r>
        <w:rPr>
          <w:rFonts w:ascii="Times New Roman" w:hAnsi="Times New Roman" w:eastAsia="仿宋_GB2312"/>
          <w:kern w:val="0"/>
          <w:sz w:val="32"/>
          <w:szCs w:val="32"/>
        </w:rPr>
        <w:t>支出。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40" w:firstLineChars="200"/>
        <w:textAlignment w:val="auto"/>
        <w:rPr>
          <w:rFonts w:ascii="Times New Roman" w:hAnsi="Times New Roman" w:eastAsia="仿宋_GB2312" w:cs="Times New Roman"/>
          <w:bCs/>
          <w:sz w:val="32"/>
          <w:szCs w:val="32"/>
        </w:rPr>
      </w:pPr>
      <w:bookmarkStart w:id="167" w:name="_Toc6763"/>
      <w:bookmarkStart w:id="168" w:name="_Toc8754"/>
      <w:bookmarkStart w:id="169" w:name="_Toc18044"/>
      <w:r>
        <w:rPr>
          <w:rFonts w:hint="default" w:ascii="Times New Roman" w:hAnsi="Times New Roman" w:eastAsia="仿宋_GB2312" w:cs="Times New Roman"/>
          <w:bCs/>
          <w:sz w:val="32"/>
          <w:szCs w:val="32"/>
        </w:rPr>
        <w:t>（四）</w:t>
      </w:r>
      <w:bookmarkEnd w:id="167"/>
      <w:bookmarkEnd w:id="168"/>
      <w:bookmarkEnd w:id="169"/>
      <w:r>
        <w:rPr>
          <w:rFonts w:hint="default" w:ascii="Times New Roman" w:hAnsi="Times New Roman" w:eastAsia="仿宋_GB2312" w:cs="Times New Roman"/>
          <w:bCs/>
          <w:sz w:val="32"/>
          <w:szCs w:val="32"/>
        </w:rPr>
        <w:t>卫生健康支出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类</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其他卫生健康支出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款</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其他卫生健康支出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项</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支出</w:t>
      </w:r>
      <w:r>
        <w:rPr>
          <w:rFonts w:hint="eastAsia" w:ascii="Times New Roman" w:hAnsi="Times New Roman" w:eastAsia="仿宋_GB2312" w:cs="Times New Roman"/>
          <w:bCs/>
          <w:sz w:val="32"/>
          <w:szCs w:val="32"/>
          <w:lang w:val="en-US" w:eastAsia="zh-CN"/>
        </w:rPr>
        <w:t>100</w:t>
      </w:r>
      <w:r>
        <w:rPr>
          <w:rFonts w:hint="default" w:ascii="Times New Roman" w:hAnsi="Times New Roman" w:eastAsia="仿宋_GB2312" w:cs="Times New Roman"/>
          <w:bCs/>
          <w:sz w:val="32"/>
          <w:szCs w:val="32"/>
        </w:rPr>
        <w:t>万元，主要是用</w:t>
      </w:r>
      <w:r>
        <w:rPr>
          <w:rFonts w:ascii="Times New Roman" w:hAnsi="Times New Roman" w:eastAsia="仿宋_GB2312"/>
          <w:kern w:val="0"/>
          <w:sz w:val="32"/>
          <w:szCs w:val="32"/>
          <w:u w:val="none"/>
        </w:rPr>
        <w:t>单位基本运行和开展相关业务活动的支出。</w:t>
      </w:r>
    </w:p>
    <w:bookmarkEnd w:id="154"/>
    <w:p>
      <w:pPr>
        <w:keepNext/>
        <w:keepLines/>
        <w:spacing w:before="156" w:after="156" w:line="360" w:lineRule="auto"/>
        <w:ind w:firstLine="640" w:firstLineChars="200"/>
        <w:outlineLvl w:val="1"/>
        <w:rPr>
          <w:rFonts w:ascii="Times New Roman" w:hAnsi="Times New Roman" w:eastAsia="黑体"/>
          <w:bCs/>
          <w:sz w:val="32"/>
          <w:szCs w:val="32"/>
        </w:rPr>
      </w:pPr>
      <w:bookmarkStart w:id="170" w:name="_Toc25445"/>
      <w:bookmarkStart w:id="171" w:name="_Toc21870"/>
      <w:bookmarkStart w:id="172" w:name="_Toc20059"/>
      <w:bookmarkStart w:id="173" w:name="_Toc26205"/>
      <w:bookmarkStart w:id="174" w:name="_Toc20548"/>
      <w:bookmarkStart w:id="175" w:name="_Toc76129260"/>
      <w:bookmarkStart w:id="176" w:name="_Toc9351"/>
      <w:bookmarkStart w:id="177" w:name="_Toc15823"/>
      <w:bookmarkStart w:id="178" w:name="_Toc5580"/>
      <w:r>
        <w:rPr>
          <w:rFonts w:hint="eastAsia" w:ascii="Times New Roman" w:hAnsi="Times New Roman" w:eastAsia="黑体"/>
          <w:bCs/>
          <w:sz w:val="32"/>
          <w:szCs w:val="32"/>
          <w:lang w:eastAsia="zh-CN"/>
        </w:rPr>
        <w:t>五</w:t>
      </w:r>
      <w:r>
        <w:rPr>
          <w:rFonts w:hint="default" w:ascii="Times New Roman" w:hAnsi="Times New Roman" w:eastAsia="黑体"/>
          <w:bCs/>
          <w:sz w:val="32"/>
          <w:szCs w:val="32"/>
        </w:rPr>
        <w:t>、其他重要事项情况说明</w:t>
      </w:r>
      <w:bookmarkEnd w:id="170"/>
      <w:bookmarkEnd w:id="171"/>
      <w:bookmarkEnd w:id="172"/>
      <w:bookmarkEnd w:id="173"/>
      <w:bookmarkEnd w:id="174"/>
      <w:bookmarkEnd w:id="175"/>
      <w:bookmarkEnd w:id="176"/>
      <w:bookmarkEnd w:id="177"/>
      <w:bookmarkEnd w:id="178"/>
    </w:p>
    <w:p>
      <w:pPr>
        <w:pStyle w:val="6"/>
      </w:pPr>
      <w:r>
        <w:t>（</w:t>
      </w:r>
      <w:r>
        <w:rPr>
          <w:rFonts w:hint="eastAsia"/>
          <w:lang w:eastAsia="zh-CN"/>
        </w:rPr>
        <w:t>一</w:t>
      </w:r>
      <w:r>
        <w:t>）政府采购情况。</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2020年</w:t>
      </w:r>
      <w:r>
        <w:rPr>
          <w:rFonts w:hint="default" w:ascii="Times New Roman" w:hAnsi="Times New Roman" w:eastAsia="仿宋_GB2312"/>
          <w:sz w:val="32"/>
          <w:szCs w:val="32"/>
        </w:rPr>
        <w:t>度</w:t>
      </w:r>
      <w:r>
        <w:rPr>
          <w:rFonts w:ascii="Times New Roman" w:hAnsi="Times New Roman" w:eastAsia="仿宋_GB2312"/>
          <w:sz w:val="32"/>
          <w:szCs w:val="32"/>
        </w:rPr>
        <w:t>政府采购支出总额</w:t>
      </w:r>
      <w:r>
        <w:rPr>
          <w:rFonts w:hint="eastAsia" w:ascii="Times New Roman" w:hAnsi="Times New Roman" w:eastAsia="仿宋_GB2312"/>
          <w:sz w:val="32"/>
          <w:szCs w:val="32"/>
        </w:rPr>
        <w:t>163</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83</w:t>
      </w:r>
      <w:r>
        <w:rPr>
          <w:rFonts w:hint="default" w:ascii="Times New Roman" w:hAnsi="Times New Roman" w:eastAsia="仿宋_GB2312"/>
          <w:sz w:val="32"/>
          <w:szCs w:val="32"/>
        </w:rPr>
        <w:t>万元，其中：政府采购货物支出</w:t>
      </w:r>
      <w:r>
        <w:rPr>
          <w:rFonts w:hint="eastAsia" w:ascii="Times New Roman" w:hAnsi="Times New Roman" w:eastAsia="仿宋_GB2312"/>
          <w:sz w:val="32"/>
          <w:szCs w:val="32"/>
        </w:rPr>
        <w:t>10</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79</w:t>
      </w:r>
      <w:r>
        <w:rPr>
          <w:rFonts w:hint="default" w:ascii="Times New Roman" w:hAnsi="Times New Roman" w:eastAsia="仿宋_GB2312"/>
          <w:sz w:val="32"/>
          <w:szCs w:val="32"/>
        </w:rPr>
        <w:t>万元，政府采购服务支出</w:t>
      </w:r>
      <w:r>
        <w:rPr>
          <w:rFonts w:hint="eastAsia" w:ascii="Times New Roman" w:hAnsi="Times New Roman" w:eastAsia="仿宋_GB2312"/>
          <w:sz w:val="32"/>
          <w:szCs w:val="32"/>
        </w:rPr>
        <w:t>153</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0</w:t>
      </w:r>
      <w:r>
        <w:rPr>
          <w:rFonts w:hint="eastAsia" w:ascii="Times New Roman" w:hAnsi="Times New Roman" w:eastAsia="仿宋_GB2312"/>
          <w:sz w:val="32"/>
          <w:szCs w:val="32"/>
          <w:lang w:val="en-US" w:eastAsia="zh-CN"/>
        </w:rPr>
        <w:t>4</w:t>
      </w:r>
      <w:r>
        <w:rPr>
          <w:rFonts w:hint="default" w:ascii="Times New Roman" w:hAnsi="Times New Roman" w:eastAsia="仿宋_GB2312"/>
          <w:sz w:val="32"/>
          <w:szCs w:val="32"/>
        </w:rPr>
        <w:t>万元。授予中小企业合同金额163</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rPr>
        <w:t>2</w:t>
      </w:r>
      <w:r>
        <w:rPr>
          <w:rFonts w:hint="eastAsia" w:ascii="Times New Roman" w:hAnsi="Times New Roman" w:eastAsia="仿宋_GB2312"/>
          <w:sz w:val="32"/>
          <w:szCs w:val="32"/>
          <w:lang w:val="en-US" w:eastAsia="zh-CN"/>
        </w:rPr>
        <w:t>1</w:t>
      </w:r>
      <w:r>
        <w:rPr>
          <w:rFonts w:hint="default"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99.62</w:t>
      </w:r>
      <w:r>
        <w:rPr>
          <w:rFonts w:hint="default" w:ascii="Times New Roman" w:hAnsi="Times New Roman" w:eastAsia="仿宋_GB2312"/>
          <w:sz w:val="32"/>
          <w:szCs w:val="32"/>
        </w:rPr>
        <w:t>%，其中：授予小微企业合同金额18</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rPr>
        <w:t>6</w:t>
      </w:r>
      <w:r>
        <w:rPr>
          <w:rFonts w:hint="eastAsia" w:ascii="Times New Roman" w:hAnsi="Times New Roman" w:eastAsia="仿宋_GB2312"/>
          <w:sz w:val="32"/>
          <w:szCs w:val="32"/>
          <w:lang w:val="en-US" w:eastAsia="zh-CN"/>
        </w:rPr>
        <w:t>1</w:t>
      </w:r>
      <w:r>
        <w:rPr>
          <w:rFonts w:hint="default"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11.36</w:t>
      </w:r>
      <w:r>
        <w:rPr>
          <w:rFonts w:hint="default" w:ascii="Times New Roman" w:hAnsi="Times New Roman" w:eastAsia="仿宋_GB2312"/>
          <w:sz w:val="32"/>
          <w:szCs w:val="32"/>
        </w:rPr>
        <w:t>%。</w:t>
      </w:r>
    </w:p>
    <w:p>
      <w:pPr>
        <w:pStyle w:val="6"/>
      </w:pPr>
      <w:r>
        <w:t>（</w:t>
      </w:r>
      <w:r>
        <w:rPr>
          <w:rFonts w:hint="eastAsia"/>
          <w:lang w:eastAsia="zh-CN"/>
        </w:rPr>
        <w:t>二</w:t>
      </w:r>
      <w:r>
        <w:t>）国有资产占有使用情况。</w:t>
      </w:r>
    </w:p>
    <w:p>
      <w:pPr>
        <w:spacing w:line="360" w:lineRule="auto"/>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截至2020年</w:t>
      </w:r>
      <w:r>
        <w:rPr>
          <w:rFonts w:hint="default" w:ascii="Times New Roman" w:hAnsi="Times New Roman" w:eastAsia="仿宋_GB2312"/>
          <w:sz w:val="32"/>
          <w:szCs w:val="32"/>
        </w:rPr>
        <w:t>12</w:t>
      </w:r>
      <w:r>
        <w:rPr>
          <w:rFonts w:ascii="Times New Roman" w:hAnsi="Times New Roman" w:eastAsia="仿宋_GB2312"/>
          <w:sz w:val="32"/>
          <w:szCs w:val="32"/>
        </w:rPr>
        <w:t>月31日，</w:t>
      </w:r>
      <w:r>
        <w:rPr>
          <w:rFonts w:hint="eastAsia" w:ascii="Times New Roman" w:hAnsi="Times New Roman" w:eastAsia="仿宋_GB2312" w:cs="Times New Roman"/>
          <w:snapToGrid w:val="0"/>
          <w:kern w:val="0"/>
          <w:sz w:val="32"/>
          <w:szCs w:val="32"/>
          <w:u w:val="none"/>
          <w:lang w:val="en-US" w:eastAsia="zh-CN"/>
        </w:rPr>
        <w:t>科技发展中心</w:t>
      </w:r>
      <w:r>
        <w:rPr>
          <w:rFonts w:ascii="Times New Roman" w:hAnsi="Times New Roman" w:eastAsia="仿宋_GB2312"/>
          <w:sz w:val="32"/>
          <w:szCs w:val="32"/>
        </w:rPr>
        <w:t>共有车辆</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辆，</w:t>
      </w:r>
      <w:r>
        <w:rPr>
          <w:rFonts w:hint="eastAsia" w:ascii="Times New Roman" w:hAnsi="Times New Roman" w:eastAsia="仿宋_GB2312" w:cs="Times New Roman"/>
          <w:sz w:val="32"/>
          <w:szCs w:val="32"/>
          <w:u w:val="none"/>
          <w:lang w:eastAsia="zh-CN"/>
        </w:rPr>
        <w:t>均为</w:t>
      </w:r>
      <w:r>
        <w:rPr>
          <w:rFonts w:ascii="Times New Roman" w:hAnsi="Times New Roman" w:eastAsia="仿宋_GB2312"/>
          <w:sz w:val="32"/>
          <w:szCs w:val="32"/>
        </w:rPr>
        <w:t>其他用车，其他用车主要是除机要通信和应急保障之外公务用途的车辆</w:t>
      </w:r>
      <w:r>
        <w:rPr>
          <w:rFonts w:hint="eastAsia" w:ascii="Times New Roman" w:hAnsi="Times New Roman" w:eastAsia="仿宋_GB2312"/>
          <w:sz w:val="32"/>
          <w:szCs w:val="32"/>
          <w:lang w:eastAsia="zh-CN"/>
        </w:rPr>
        <w:t>。</w:t>
      </w:r>
    </w:p>
    <w:p>
      <w:pPr>
        <w:pStyle w:val="36"/>
        <w:spacing w:beforeLines="0" w:afterLines="0" w:line="360" w:lineRule="auto"/>
        <w:ind w:firstLine="640"/>
        <w:rPr>
          <w:szCs w:val="22"/>
        </w:rPr>
        <w:sectPr>
          <w:footerReference r:id="rId13" w:type="default"/>
          <w:pgSz w:w="11907" w:h="16840"/>
          <w:pgMar w:top="1440" w:right="1191" w:bottom="1440" w:left="1247" w:header="1020" w:footer="992" w:gutter="0"/>
          <w:pgBorders>
            <w:top w:val="none" w:sz="0" w:space="0"/>
            <w:left w:val="none" w:sz="0" w:space="0"/>
            <w:bottom w:val="none" w:sz="0" w:space="0"/>
            <w:right w:val="none" w:sz="0" w:space="0"/>
          </w:pgBorders>
          <w:pgNumType w:fmt="decimal"/>
          <w:cols w:space="720" w:num="1"/>
          <w:docGrid w:linePitch="381" w:charSpace="0"/>
        </w:sectPr>
      </w:pPr>
      <w:bookmarkStart w:id="188" w:name="_GoBack"/>
      <w:bookmarkEnd w:id="188"/>
    </w:p>
    <w:p>
      <w:pPr>
        <w:pStyle w:val="36"/>
        <w:spacing w:beforeLines="0" w:afterLines="0"/>
        <w:ind w:firstLine="640"/>
        <w:rPr>
          <w:szCs w:val="22"/>
        </w:rPr>
      </w:pPr>
    </w:p>
    <w:p>
      <w:pPr>
        <w:pStyle w:val="4"/>
        <w:spacing w:before="120" w:after="120"/>
      </w:pPr>
      <w:bookmarkStart w:id="179" w:name="_Toc30052"/>
      <w:bookmarkStart w:id="180" w:name="_Toc8603"/>
      <w:bookmarkStart w:id="181" w:name="_Toc17310"/>
      <w:bookmarkStart w:id="182" w:name="_Toc12441"/>
      <w:bookmarkStart w:id="183" w:name="_Toc15380"/>
      <w:bookmarkStart w:id="184" w:name="_Toc2963"/>
      <w:bookmarkStart w:id="185" w:name="_Toc29786"/>
      <w:bookmarkStart w:id="186" w:name="_Toc11140"/>
      <w:bookmarkStart w:id="187" w:name="_Toc76129261"/>
      <w:r>
        <w:rPr>
          <w:rFonts w:hint="default"/>
        </w:rPr>
        <w:t xml:space="preserve">第四部分 </w:t>
      </w:r>
      <w:r>
        <w:t>名词解释</w:t>
      </w:r>
      <w:bookmarkEnd w:id="179"/>
      <w:bookmarkEnd w:id="180"/>
      <w:bookmarkEnd w:id="181"/>
      <w:bookmarkEnd w:id="182"/>
      <w:bookmarkEnd w:id="183"/>
      <w:bookmarkEnd w:id="184"/>
      <w:bookmarkEnd w:id="185"/>
      <w:bookmarkEnd w:id="186"/>
      <w:bookmarkEnd w:id="187"/>
    </w:p>
    <w:p>
      <w:pPr>
        <w:adjustRightInd w:val="0"/>
        <w:snapToGrid w:val="0"/>
        <w:spacing w:line="360" w:lineRule="auto"/>
        <w:ind w:firstLine="643" w:firstLineChars="200"/>
        <w:rPr>
          <w:rFonts w:ascii="Times New Roman" w:hAnsi="Times New Roman" w:eastAsia="仿宋_GB2312" w:cs="Times New Roman"/>
          <w:color w:val="000000"/>
          <w:sz w:val="32"/>
          <w:szCs w:val="32"/>
        </w:rPr>
      </w:pPr>
      <w:r>
        <w:rPr>
          <w:rFonts w:ascii="Times New Roman" w:hAnsi="Times New Roman" w:eastAsia="楷体_GB2312"/>
          <w:b/>
          <w:color w:val="000000"/>
          <w:sz w:val="32"/>
          <w:szCs w:val="32"/>
        </w:rPr>
        <w:t>（一）财政拨款收入：</w:t>
      </w:r>
      <w:r>
        <w:rPr>
          <w:rFonts w:hint="default" w:ascii="Times New Roman" w:hAnsi="Times New Roman" w:eastAsia="仿宋_GB2312" w:cs="Times New Roman"/>
          <w:color w:val="000000"/>
          <w:sz w:val="32"/>
          <w:szCs w:val="32"/>
        </w:rPr>
        <w:t>指单位从同级财政部门取得的财政预算资金。</w:t>
      </w:r>
    </w:p>
    <w:p>
      <w:pPr>
        <w:adjustRightInd w:val="0"/>
        <w:snapToGrid w:val="0"/>
        <w:spacing w:line="360" w:lineRule="auto"/>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（二）事业收入：</w:t>
      </w:r>
      <w:r>
        <w:rPr>
          <w:rFonts w:hint="default" w:ascii="Times New Roman" w:hAnsi="Times New Roman" w:eastAsia="仿宋_GB2312" w:cs="Times New Roman"/>
          <w:color w:val="000000"/>
          <w:sz w:val="32"/>
          <w:szCs w:val="32"/>
        </w:rPr>
        <w:t>指事业单位开展专业业务活动及辅助活动所取得的收入。</w:t>
      </w:r>
    </w:p>
    <w:p>
      <w:pPr>
        <w:adjustRightInd w:val="0"/>
        <w:snapToGrid w:val="0"/>
        <w:spacing w:line="360" w:lineRule="auto"/>
        <w:ind w:firstLine="643" w:firstLineChars="200"/>
        <w:rPr>
          <w:rFonts w:hint="default" w:ascii="Times New Roman" w:hAnsi="Times New Roman" w:eastAsia="仿宋_GB2312" w:cs="Times New Roman"/>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三</w:t>
      </w:r>
      <w:r>
        <w:rPr>
          <w:rFonts w:ascii="Times New Roman" w:hAnsi="Times New Roman" w:eastAsia="楷体_GB2312"/>
          <w:b/>
          <w:color w:val="000000"/>
          <w:sz w:val="32"/>
          <w:szCs w:val="32"/>
        </w:rPr>
        <w:t>）其他收入：</w:t>
      </w:r>
      <w:r>
        <w:rPr>
          <w:rFonts w:hint="default" w:ascii="Times New Roman" w:hAnsi="Times New Roman" w:eastAsia="仿宋_GB2312" w:cs="Times New Roman"/>
          <w:color w:val="000000"/>
          <w:sz w:val="32"/>
          <w:szCs w:val="32"/>
        </w:rPr>
        <w:t>指单位取得的除上述财政拨款收入、事业收入、经营收入、附属单位上缴收入等以外的收入。</w:t>
      </w:r>
    </w:p>
    <w:p>
      <w:pPr>
        <w:adjustRightInd w:val="0"/>
        <w:snapToGrid w:val="0"/>
        <w:spacing w:line="360" w:lineRule="auto"/>
        <w:ind w:firstLine="643" w:firstLineChars="200"/>
        <w:rPr>
          <w:rFonts w:ascii="Times New Roman" w:hAnsi="Times New Roman" w:eastAsia="仿宋_GB2312" w:cs="Times New Roman"/>
          <w:color w:val="000000"/>
          <w:sz w:val="32"/>
          <w:szCs w:val="32"/>
          <w:highlight w:val="yellow"/>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四</w:t>
      </w:r>
      <w:r>
        <w:rPr>
          <w:rFonts w:ascii="Times New Roman" w:hAnsi="Times New Roman" w:eastAsia="楷体_GB2312"/>
          <w:b/>
          <w:color w:val="000000"/>
          <w:sz w:val="32"/>
          <w:szCs w:val="32"/>
        </w:rPr>
        <w:t>）年初结转和结余：</w:t>
      </w:r>
      <w:r>
        <w:rPr>
          <w:rFonts w:hint="default" w:ascii="Times New Roman" w:hAnsi="Times New Roman" w:eastAsia="仿宋_GB2312" w:cs="Times New Roman"/>
          <w:color w:val="000000"/>
          <w:sz w:val="32"/>
          <w:szCs w:val="32"/>
        </w:rPr>
        <w:t>指以前年度预算安排、因客观条件发生变化未全部执行或未执行，结转到本年度继续使用的资金，或项目已完成等产生的结余资金。</w:t>
      </w:r>
    </w:p>
    <w:p>
      <w:pPr>
        <w:adjustRightInd w:val="0"/>
        <w:snapToGrid w:val="0"/>
        <w:spacing w:line="360" w:lineRule="auto"/>
        <w:ind w:firstLine="643" w:firstLineChars="200"/>
        <w:rPr>
          <w:rFonts w:ascii="Times New Roman" w:hAnsi="Times New Roman" w:eastAsia="仿宋_GB2312" w:cs="Times New Roman"/>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五</w:t>
      </w:r>
      <w:r>
        <w:rPr>
          <w:rFonts w:ascii="Times New Roman" w:hAnsi="Times New Roman" w:eastAsia="楷体_GB2312"/>
          <w:b/>
          <w:color w:val="000000"/>
          <w:sz w:val="32"/>
          <w:szCs w:val="32"/>
        </w:rPr>
        <w:t>）年末结转和结余：</w:t>
      </w:r>
      <w:r>
        <w:rPr>
          <w:rFonts w:hint="default" w:ascii="Times New Roman" w:hAnsi="Times New Roman" w:eastAsia="仿宋_GB2312" w:cs="Times New Roman"/>
          <w:color w:val="000000"/>
          <w:sz w:val="32"/>
          <w:szCs w:val="32"/>
        </w:rPr>
        <w:t>指单位本年度或以前年度预算安排、因客观条件发生变化未全部执行或未执行，结转到以后年度继续使用的资金，或项目已完成等产生的结余资金。</w:t>
      </w:r>
    </w:p>
    <w:p>
      <w:pPr>
        <w:adjustRightInd w:val="0"/>
        <w:snapToGrid w:val="0"/>
        <w:spacing w:line="360" w:lineRule="auto"/>
        <w:ind w:firstLine="643" w:firstLineChars="200"/>
        <w:rPr>
          <w:rFonts w:ascii="Times New Roman" w:hAnsi="Times New Roman" w:eastAsia="仿宋_GB2312" w:cs="Times New Roman"/>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六</w:t>
      </w:r>
      <w:r>
        <w:rPr>
          <w:rFonts w:ascii="Times New Roman" w:hAnsi="Times New Roman" w:eastAsia="楷体_GB2312"/>
          <w:b/>
          <w:color w:val="000000"/>
          <w:sz w:val="32"/>
          <w:szCs w:val="32"/>
        </w:rPr>
        <w:t>）结余分配：</w:t>
      </w:r>
      <w:r>
        <w:rPr>
          <w:rFonts w:hint="default" w:ascii="Times New Roman" w:hAnsi="Times New Roman" w:eastAsia="仿宋_GB2312" w:cs="Times New Roman"/>
          <w:color w:val="000000"/>
          <w:sz w:val="32"/>
          <w:szCs w:val="32"/>
        </w:rPr>
        <w:t>指事业单位按照会计制度规定缴纳的所得税以及从本年非财政拨款结余或经营结余中转入各类基金的金额。</w:t>
      </w:r>
    </w:p>
    <w:p>
      <w:pPr>
        <w:autoSpaceDE w:val="0"/>
        <w:autoSpaceDN w:val="0"/>
        <w:adjustRightInd w:val="0"/>
        <w:snapToGrid w:val="0"/>
        <w:spacing w:line="360" w:lineRule="auto"/>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七</w:t>
      </w:r>
      <w:r>
        <w:rPr>
          <w:rFonts w:ascii="Times New Roman" w:hAnsi="Times New Roman" w:eastAsia="楷体_GB2312"/>
          <w:b/>
          <w:color w:val="000000"/>
          <w:sz w:val="32"/>
          <w:szCs w:val="32"/>
        </w:rPr>
        <w:t>）科学技术（类）科技重大项目（款）科技重大专项（项）：</w:t>
      </w:r>
      <w:r>
        <w:rPr>
          <w:rFonts w:hint="default" w:ascii="Times New Roman" w:hAnsi="Times New Roman" w:eastAsia="仿宋_GB2312" w:cs="Times New Roman"/>
          <w:color w:val="000000"/>
          <w:sz w:val="32"/>
          <w:szCs w:val="32"/>
        </w:rPr>
        <w:t>反映单位用于科技重大专项的经费支出。</w:t>
      </w:r>
    </w:p>
    <w:p>
      <w:pPr>
        <w:autoSpaceDE w:val="0"/>
        <w:autoSpaceDN w:val="0"/>
        <w:adjustRightInd w:val="0"/>
        <w:snapToGrid w:val="0"/>
        <w:spacing w:line="360" w:lineRule="auto"/>
        <w:ind w:firstLine="643" w:firstLineChars="200"/>
        <w:rPr>
          <w:rFonts w:ascii="Times New Roman" w:hAnsi="Times New Roman" w:eastAsia="仿宋_GB2312" w:cs="Times New Roman"/>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八</w:t>
      </w:r>
      <w:r>
        <w:rPr>
          <w:rFonts w:ascii="Times New Roman" w:hAnsi="Times New Roman" w:eastAsia="楷体_GB2312"/>
          <w:b/>
          <w:color w:val="000000"/>
          <w:sz w:val="32"/>
          <w:szCs w:val="32"/>
        </w:rPr>
        <w:t>）科学技术（类）科技重大项目（款）重点研发计划（项）：</w:t>
      </w:r>
      <w:r>
        <w:rPr>
          <w:rFonts w:hint="default" w:ascii="Times New Roman" w:hAnsi="Times New Roman" w:eastAsia="仿宋_GB2312" w:cs="Times New Roman"/>
          <w:color w:val="000000"/>
          <w:sz w:val="32"/>
          <w:szCs w:val="32"/>
        </w:rPr>
        <w:t>反映单位用于重点研发计划的有关经费支出。</w:t>
      </w:r>
    </w:p>
    <w:p>
      <w:pPr>
        <w:autoSpaceDE w:val="0"/>
        <w:autoSpaceDN w:val="0"/>
        <w:adjustRightInd w:val="0"/>
        <w:snapToGrid w:val="0"/>
        <w:spacing w:line="360" w:lineRule="auto"/>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九</w:t>
      </w:r>
      <w:r>
        <w:rPr>
          <w:rFonts w:ascii="Times New Roman" w:hAnsi="Times New Roman" w:eastAsia="楷体_GB2312"/>
          <w:b/>
          <w:color w:val="000000"/>
          <w:sz w:val="32"/>
          <w:szCs w:val="32"/>
        </w:rPr>
        <w:t>）科学技术（类）其他科学技术支出（款）其他科学技术支出（项）：</w:t>
      </w:r>
      <w:r>
        <w:rPr>
          <w:rFonts w:hint="default" w:ascii="Times New Roman" w:hAnsi="Times New Roman" w:eastAsia="仿宋_GB2312" w:cs="Times New Roman"/>
          <w:color w:val="000000"/>
          <w:sz w:val="32"/>
          <w:szCs w:val="32"/>
        </w:rPr>
        <w:t>反映其他科学技术支出中除科技奖励、核应急、转制科研机构外用于科技方面的支出。</w:t>
      </w:r>
    </w:p>
    <w:p>
      <w:pPr>
        <w:autoSpaceDE w:val="0"/>
        <w:autoSpaceDN w:val="0"/>
        <w:adjustRightInd w:val="0"/>
        <w:snapToGrid w:val="0"/>
        <w:spacing w:line="360" w:lineRule="auto"/>
        <w:ind w:firstLine="643" w:firstLineChars="200"/>
        <w:rPr>
          <w:rFonts w:ascii="Times New Roman" w:hAnsi="Times New Roman" w:eastAsia="仿宋_GB2312" w:cs="Times New Roman"/>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十</w:t>
      </w:r>
      <w:r>
        <w:rPr>
          <w:rFonts w:ascii="Times New Roman" w:hAnsi="Times New Roman" w:eastAsia="楷体_GB2312"/>
          <w:b/>
          <w:color w:val="000000"/>
          <w:sz w:val="32"/>
          <w:szCs w:val="32"/>
        </w:rPr>
        <w:t>）住房保障支出（类）住房改革支出（款）住房公积金（项）：</w:t>
      </w:r>
      <w:r>
        <w:rPr>
          <w:rFonts w:hint="default" w:ascii="Times New Roman" w:hAnsi="Times New Roman" w:eastAsia="仿宋_GB2312" w:cs="Times New Roman"/>
          <w:color w:val="000000"/>
          <w:sz w:val="32"/>
          <w:szCs w:val="32"/>
        </w:rPr>
        <w:t>反映单位按人力资源和社会保障部、财政部规定的基本工资和津贴补贴以及规定比例为职工缴纳的住房公积金。</w:t>
      </w:r>
    </w:p>
    <w:p>
      <w:pPr>
        <w:autoSpaceDE w:val="0"/>
        <w:autoSpaceDN w:val="0"/>
        <w:adjustRightInd w:val="0"/>
        <w:snapToGrid w:val="0"/>
        <w:spacing w:line="360" w:lineRule="auto"/>
        <w:ind w:firstLine="643" w:firstLineChars="200"/>
        <w:rPr>
          <w:rFonts w:ascii="Times New Roman" w:hAnsi="Times New Roman" w:eastAsia="仿宋_GB2312" w:cs="Times New Roman"/>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十一</w:t>
      </w:r>
      <w:r>
        <w:rPr>
          <w:rFonts w:ascii="Times New Roman" w:hAnsi="Times New Roman" w:eastAsia="楷体_GB2312"/>
          <w:b/>
          <w:color w:val="000000"/>
          <w:sz w:val="32"/>
          <w:szCs w:val="32"/>
        </w:rPr>
        <w:t>）住房保障支出（类）住房改革支出（款）提租补贴（项）：</w:t>
      </w:r>
      <w:r>
        <w:rPr>
          <w:rFonts w:hint="default" w:ascii="Times New Roman" w:hAnsi="Times New Roman" w:eastAsia="仿宋_GB2312" w:cs="Times New Roman"/>
          <w:color w:val="000000"/>
          <w:sz w:val="32"/>
          <w:szCs w:val="32"/>
        </w:rPr>
        <w:t>反映按房改政策规定的标准，单位向职工（含离退休人员）发放的租金补贴。</w:t>
      </w:r>
    </w:p>
    <w:p>
      <w:pPr>
        <w:adjustRightInd w:val="0"/>
        <w:snapToGrid w:val="0"/>
        <w:spacing w:line="360" w:lineRule="auto"/>
        <w:ind w:firstLine="640" w:firstLineChars="200"/>
        <w:rPr>
          <w:rFonts w:hint="default" w:ascii="Times New Roman" w:hAnsi="Times New Roman" w:eastAsia="仿宋_GB2312" w:cs="Times New Roman"/>
          <w:color w:val="000000"/>
          <w:sz w:val="32"/>
          <w:szCs w:val="32"/>
        </w:rPr>
      </w:pPr>
    </w:p>
    <w:p>
      <w:pPr>
        <w:adjustRightInd w:val="0"/>
        <w:snapToGrid w:val="0"/>
        <w:spacing w:line="360" w:lineRule="auto"/>
        <w:ind w:firstLine="643" w:firstLineChars="200"/>
        <w:rPr>
          <w:rFonts w:ascii="Times New Roman" w:hAnsi="Times New Roman" w:eastAsia="仿宋_GB2312" w:cs="Times New Roman"/>
          <w:color w:val="000000"/>
          <w:sz w:val="32"/>
          <w:szCs w:val="32"/>
        </w:rPr>
      </w:pPr>
      <w:r>
        <w:rPr>
          <w:rFonts w:ascii="Times New Roman" w:hAnsi="Times New Roman" w:eastAsia="楷体_GB2312"/>
          <w:b/>
          <w:color w:val="000000"/>
          <w:sz w:val="32"/>
          <w:szCs w:val="32"/>
        </w:rPr>
        <w:t>（十</w:t>
      </w:r>
      <w:r>
        <w:rPr>
          <w:rFonts w:hint="eastAsia" w:ascii="Times New Roman" w:hAnsi="Times New Roman" w:eastAsia="楷体_GB2312"/>
          <w:b/>
          <w:color w:val="000000"/>
          <w:sz w:val="32"/>
          <w:szCs w:val="32"/>
          <w:lang w:eastAsia="zh-CN"/>
        </w:rPr>
        <w:t>二</w:t>
      </w:r>
      <w:r>
        <w:rPr>
          <w:rFonts w:ascii="Times New Roman" w:hAnsi="Times New Roman" w:eastAsia="楷体_GB2312"/>
          <w:b/>
          <w:color w:val="000000"/>
          <w:sz w:val="32"/>
          <w:szCs w:val="32"/>
        </w:rPr>
        <w:t>）基本支出：</w:t>
      </w:r>
      <w:r>
        <w:rPr>
          <w:rFonts w:hint="default" w:ascii="Times New Roman" w:hAnsi="Times New Roman" w:eastAsia="仿宋_GB2312" w:cs="Times New Roman"/>
          <w:color w:val="000000"/>
          <w:sz w:val="32"/>
          <w:szCs w:val="32"/>
        </w:rPr>
        <w:t>指单位为保障机构正常运转、完成日常工作任务而发生的人员支出和公用支出。</w:t>
      </w:r>
    </w:p>
    <w:p>
      <w:pPr>
        <w:adjustRightInd w:val="0"/>
        <w:snapToGrid w:val="0"/>
        <w:spacing w:line="360" w:lineRule="auto"/>
        <w:ind w:firstLine="643" w:firstLineChars="200"/>
        <w:rPr>
          <w:rFonts w:ascii="Times New Roman" w:hAnsi="Times New Roman" w:eastAsia="仿宋_GB2312" w:cs="Times New Roman"/>
          <w:color w:val="000000"/>
          <w:sz w:val="32"/>
          <w:szCs w:val="32"/>
        </w:rPr>
      </w:pPr>
      <w:r>
        <w:rPr>
          <w:rFonts w:ascii="Times New Roman" w:hAnsi="Times New Roman" w:eastAsia="楷体_GB2312"/>
          <w:b/>
          <w:color w:val="000000"/>
          <w:sz w:val="32"/>
          <w:szCs w:val="32"/>
        </w:rPr>
        <w:t>（十</w:t>
      </w:r>
      <w:r>
        <w:rPr>
          <w:rFonts w:hint="eastAsia" w:ascii="Times New Roman" w:hAnsi="Times New Roman" w:eastAsia="楷体_GB2312"/>
          <w:b/>
          <w:color w:val="000000"/>
          <w:sz w:val="32"/>
          <w:szCs w:val="32"/>
          <w:lang w:eastAsia="zh-CN"/>
        </w:rPr>
        <w:t>三</w:t>
      </w:r>
      <w:r>
        <w:rPr>
          <w:rFonts w:ascii="Times New Roman" w:hAnsi="Times New Roman" w:eastAsia="楷体_GB2312"/>
          <w:b/>
          <w:color w:val="000000"/>
          <w:sz w:val="32"/>
          <w:szCs w:val="32"/>
        </w:rPr>
        <w:t>）项目支出：</w:t>
      </w:r>
      <w:r>
        <w:rPr>
          <w:rFonts w:hint="default" w:ascii="Times New Roman" w:hAnsi="Times New Roman" w:eastAsia="仿宋_GB2312" w:cs="Times New Roman"/>
          <w:color w:val="000000"/>
          <w:sz w:val="32"/>
          <w:szCs w:val="32"/>
        </w:rPr>
        <w:t>指单位在基本支出之外为完成特定行政任务和事业发展目标所发生的支出。</w:t>
      </w:r>
    </w:p>
    <w:p>
      <w:pPr>
        <w:autoSpaceDE w:val="0"/>
        <w:autoSpaceDN w:val="0"/>
        <w:adjustRightInd w:val="0"/>
        <w:snapToGrid w:val="0"/>
        <w:spacing w:line="360" w:lineRule="auto"/>
        <w:ind w:firstLine="0" w:firstLineChars="0"/>
        <w:rPr>
          <w:rFonts w:ascii="Times New Roman" w:hAnsi="Times New Roman" w:eastAsia="仿宋_GB2312"/>
          <w:kern w:val="0"/>
          <w:sz w:val="32"/>
          <w:szCs w:val="32"/>
        </w:rPr>
      </w:pPr>
    </w:p>
    <w:sectPr>
      <w:pgSz w:w="11907" w:h="16840"/>
      <w:pgMar w:top="1440" w:right="1191" w:bottom="1440" w:left="1247" w:header="1020" w:footer="992"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ind w:firstLine="360"/>
      <w:jc w:val="center"/>
    </w:pPr>
    <w:r>
      <w:fldChar w:fldCharType="begin"/>
    </w:r>
    <w:r>
      <w:instrText xml:space="preserve"> PAGE   \* MERGEFORMAT </w:instrText>
    </w:r>
    <w:r>
      <w:fldChar w:fldCharType="separate"/>
    </w:r>
    <w:r>
      <w:rPr>
        <w:lang w:val="zh-CN"/>
      </w:rPr>
      <w:t>2</w:t>
    </w:r>
    <w:r>
      <w:rPr>
        <w:lang w:val="zh-CN"/>
      </w:rPr>
      <w:fldChar w:fldCharType="end"/>
    </w:r>
  </w:p>
  <w:p>
    <w:pPr>
      <w:pStyle w:val="11"/>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ind w:firstLine="640"/>
      <w:jc w:val="center"/>
      <w:rPr>
        <w:rFonts w:ascii="Times New Roman" w:hAnsi="Times New Roman"/>
      </w:rPr>
    </w:pPr>
    <w:r>
      <w:rPr>
        <w:sz w:val="18"/>
      </w:rPr>
      <w:pict>
        <v:shape id="文本框 1" o:spid="_x0000_s103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11"/>
                  <w:spacing w:before="120" w:after="120"/>
                  <w:ind w:firstLine="640"/>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44</w:t>
                </w:r>
                <w:r>
                  <w:rPr>
                    <w:rFonts w:ascii="Times New Roman" w:hAnsi="Times New Roman"/>
                    <w:lang w:val="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ind w:firstLine="640"/>
      <w:jc w:val="center"/>
    </w:pPr>
    <w:r>
      <w:fldChar w:fldCharType="begin"/>
    </w:r>
    <w:r>
      <w:instrText xml:space="preserve"> PAGE   \* MERGEFORMAT </w:instrText>
    </w:r>
    <w:r>
      <w:fldChar w:fldCharType="separate"/>
    </w:r>
    <w:r>
      <w:rPr>
        <w:lang w:val="zh-CN"/>
      </w:rPr>
      <w:t>-</w:t>
    </w:r>
    <w:r>
      <w:t xml:space="preserve"> 12 -</w:t>
    </w:r>
    <w:r>
      <w:fldChar w:fldCharType="end"/>
    </w:r>
  </w:p>
  <w:p>
    <w:pPr>
      <w:pStyle w:val="11"/>
      <w:spacing w:before="120" w:after="120"/>
      <w:ind w:firstLine="6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ind w:firstLine="640"/>
      <w:jc w:val="center"/>
      <w:rPr>
        <w:rFonts w:ascii="Times New Roman" w:hAnsi="Times New Roman"/>
      </w:rPr>
    </w:pPr>
    <w: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1"/>
                  <w:spacing w:before="120" w:after="120"/>
                  <w:ind w:firstLine="640"/>
                  <w:jc w:val="cente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ind w:firstLine="360"/>
      <w:jc w:val="center"/>
      <w:rPr>
        <w:rFonts w:ascii="Times New Roman" w:hAnsi="Times New Roman"/>
      </w:rP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1"/>
                  <w:spacing w:before="120" w:after="120"/>
                  <w:ind w:firstLine="360"/>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spacing w:beforeLines="0" w:afterLines="0"/>
      <w:ind w:firstLine="640"/>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8F2EF"/>
    <w:multiLevelType w:val="singleLevel"/>
    <w:tmpl w:val="8B78F2EF"/>
    <w:lvl w:ilvl="0" w:tentative="0">
      <w:start w:val="1"/>
      <w:numFmt w:val="chineseCounting"/>
      <w:suff w:val="space"/>
      <w:lvlText w:val="第%1部分"/>
      <w:lvlJc w:val="left"/>
      <w:rPr>
        <w:rFonts w:hint="eastAsia"/>
      </w:rPr>
    </w:lvl>
  </w:abstractNum>
  <w:abstractNum w:abstractNumId="1">
    <w:nsid w:val="73BC3AA0"/>
    <w:multiLevelType w:val="singleLevel"/>
    <w:tmpl w:val="73BC3AA0"/>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61A3"/>
    <w:rsid w:val="00001AA8"/>
    <w:rsid w:val="000022F4"/>
    <w:rsid w:val="00003ECC"/>
    <w:rsid w:val="00007B56"/>
    <w:rsid w:val="000106FF"/>
    <w:rsid w:val="00027849"/>
    <w:rsid w:val="000328A2"/>
    <w:rsid w:val="00037BB6"/>
    <w:rsid w:val="00040AA6"/>
    <w:rsid w:val="00043710"/>
    <w:rsid w:val="00046E21"/>
    <w:rsid w:val="0005512D"/>
    <w:rsid w:val="00060770"/>
    <w:rsid w:val="00061DBD"/>
    <w:rsid w:val="0006593C"/>
    <w:rsid w:val="00066266"/>
    <w:rsid w:val="000664A4"/>
    <w:rsid w:val="00072608"/>
    <w:rsid w:val="00072F12"/>
    <w:rsid w:val="000777A7"/>
    <w:rsid w:val="00080A6D"/>
    <w:rsid w:val="00082528"/>
    <w:rsid w:val="00085751"/>
    <w:rsid w:val="000A2226"/>
    <w:rsid w:val="000B028A"/>
    <w:rsid w:val="000B05ED"/>
    <w:rsid w:val="000B20A9"/>
    <w:rsid w:val="000B2BEE"/>
    <w:rsid w:val="000B3A57"/>
    <w:rsid w:val="000B6CE6"/>
    <w:rsid w:val="000B782A"/>
    <w:rsid w:val="000B782D"/>
    <w:rsid w:val="000C2D9B"/>
    <w:rsid w:val="000D178E"/>
    <w:rsid w:val="000D31E0"/>
    <w:rsid w:val="000D3CCB"/>
    <w:rsid w:val="000D3D00"/>
    <w:rsid w:val="000D6D79"/>
    <w:rsid w:val="000D7B96"/>
    <w:rsid w:val="000E1BFC"/>
    <w:rsid w:val="000F22B8"/>
    <w:rsid w:val="000F3514"/>
    <w:rsid w:val="000F4113"/>
    <w:rsid w:val="000F79E9"/>
    <w:rsid w:val="0010058F"/>
    <w:rsid w:val="0010095E"/>
    <w:rsid w:val="0010101D"/>
    <w:rsid w:val="00103505"/>
    <w:rsid w:val="00104C27"/>
    <w:rsid w:val="001056FF"/>
    <w:rsid w:val="00106C85"/>
    <w:rsid w:val="00107A8D"/>
    <w:rsid w:val="00116A50"/>
    <w:rsid w:val="0011740B"/>
    <w:rsid w:val="00120210"/>
    <w:rsid w:val="001208EA"/>
    <w:rsid w:val="0012164B"/>
    <w:rsid w:val="00122778"/>
    <w:rsid w:val="00122AB2"/>
    <w:rsid w:val="00123205"/>
    <w:rsid w:val="001232F7"/>
    <w:rsid w:val="001319FC"/>
    <w:rsid w:val="001349ED"/>
    <w:rsid w:val="0013619E"/>
    <w:rsid w:val="0013633C"/>
    <w:rsid w:val="00143EBB"/>
    <w:rsid w:val="00154580"/>
    <w:rsid w:val="00155AC5"/>
    <w:rsid w:val="00163FD5"/>
    <w:rsid w:val="001667A1"/>
    <w:rsid w:val="0017098C"/>
    <w:rsid w:val="00180FCF"/>
    <w:rsid w:val="001826D9"/>
    <w:rsid w:val="0018299D"/>
    <w:rsid w:val="00186CE0"/>
    <w:rsid w:val="00193EDC"/>
    <w:rsid w:val="00197BAE"/>
    <w:rsid w:val="001B35E0"/>
    <w:rsid w:val="001B3F64"/>
    <w:rsid w:val="001C05BF"/>
    <w:rsid w:val="001C2514"/>
    <w:rsid w:val="001C33A1"/>
    <w:rsid w:val="001C6C6C"/>
    <w:rsid w:val="001D0970"/>
    <w:rsid w:val="001E1305"/>
    <w:rsid w:val="001E2268"/>
    <w:rsid w:val="001E31D7"/>
    <w:rsid w:val="001E58F7"/>
    <w:rsid w:val="001F0835"/>
    <w:rsid w:val="001F3CDA"/>
    <w:rsid w:val="001F5D71"/>
    <w:rsid w:val="001F6DD3"/>
    <w:rsid w:val="0021361C"/>
    <w:rsid w:val="002146CA"/>
    <w:rsid w:val="002157BF"/>
    <w:rsid w:val="0021642A"/>
    <w:rsid w:val="00220C06"/>
    <w:rsid w:val="00223441"/>
    <w:rsid w:val="00223918"/>
    <w:rsid w:val="0022481D"/>
    <w:rsid w:val="00224938"/>
    <w:rsid w:val="00225CAA"/>
    <w:rsid w:val="002317A5"/>
    <w:rsid w:val="00232B46"/>
    <w:rsid w:val="002338E7"/>
    <w:rsid w:val="00237520"/>
    <w:rsid w:val="00237E69"/>
    <w:rsid w:val="00242E38"/>
    <w:rsid w:val="0024666E"/>
    <w:rsid w:val="00254639"/>
    <w:rsid w:val="00257C24"/>
    <w:rsid w:val="00262BA4"/>
    <w:rsid w:val="00271192"/>
    <w:rsid w:val="0027377B"/>
    <w:rsid w:val="00280883"/>
    <w:rsid w:val="00280AF2"/>
    <w:rsid w:val="00281BCE"/>
    <w:rsid w:val="0028460E"/>
    <w:rsid w:val="00285C4E"/>
    <w:rsid w:val="002910A2"/>
    <w:rsid w:val="00293152"/>
    <w:rsid w:val="002A0A0D"/>
    <w:rsid w:val="002A15A5"/>
    <w:rsid w:val="002A2B95"/>
    <w:rsid w:val="002A3175"/>
    <w:rsid w:val="002A3E16"/>
    <w:rsid w:val="002A5122"/>
    <w:rsid w:val="002A67BE"/>
    <w:rsid w:val="002B1D8B"/>
    <w:rsid w:val="002B319C"/>
    <w:rsid w:val="002B4583"/>
    <w:rsid w:val="002C237C"/>
    <w:rsid w:val="002C46A2"/>
    <w:rsid w:val="002D6F35"/>
    <w:rsid w:val="002F20E8"/>
    <w:rsid w:val="00303DCE"/>
    <w:rsid w:val="00320249"/>
    <w:rsid w:val="00320C2F"/>
    <w:rsid w:val="003228EC"/>
    <w:rsid w:val="00323E89"/>
    <w:rsid w:val="0033173F"/>
    <w:rsid w:val="003343FC"/>
    <w:rsid w:val="00335C40"/>
    <w:rsid w:val="00337B9D"/>
    <w:rsid w:val="0034253C"/>
    <w:rsid w:val="00344980"/>
    <w:rsid w:val="00356CCB"/>
    <w:rsid w:val="0036144C"/>
    <w:rsid w:val="0036281B"/>
    <w:rsid w:val="00371F92"/>
    <w:rsid w:val="003759EE"/>
    <w:rsid w:val="00376184"/>
    <w:rsid w:val="003766A4"/>
    <w:rsid w:val="00376DC3"/>
    <w:rsid w:val="00377465"/>
    <w:rsid w:val="00382EA8"/>
    <w:rsid w:val="00384AB6"/>
    <w:rsid w:val="00385894"/>
    <w:rsid w:val="00392F17"/>
    <w:rsid w:val="003A3269"/>
    <w:rsid w:val="003C1339"/>
    <w:rsid w:val="003D0EA8"/>
    <w:rsid w:val="003D2CA4"/>
    <w:rsid w:val="003D5EA2"/>
    <w:rsid w:val="003D742D"/>
    <w:rsid w:val="003E020D"/>
    <w:rsid w:val="003E1F7C"/>
    <w:rsid w:val="003E2421"/>
    <w:rsid w:val="003E3203"/>
    <w:rsid w:val="003E55BA"/>
    <w:rsid w:val="003E7962"/>
    <w:rsid w:val="003E7A02"/>
    <w:rsid w:val="003F28A8"/>
    <w:rsid w:val="003F5567"/>
    <w:rsid w:val="00403E74"/>
    <w:rsid w:val="0041108E"/>
    <w:rsid w:val="00412D0B"/>
    <w:rsid w:val="0041327C"/>
    <w:rsid w:val="004268FF"/>
    <w:rsid w:val="004307F0"/>
    <w:rsid w:val="004315C7"/>
    <w:rsid w:val="00432802"/>
    <w:rsid w:val="004407CA"/>
    <w:rsid w:val="00442D4A"/>
    <w:rsid w:val="00443295"/>
    <w:rsid w:val="00455C73"/>
    <w:rsid w:val="004563F6"/>
    <w:rsid w:val="004564A0"/>
    <w:rsid w:val="004608FC"/>
    <w:rsid w:val="004624D7"/>
    <w:rsid w:val="00470019"/>
    <w:rsid w:val="00470C6C"/>
    <w:rsid w:val="00476302"/>
    <w:rsid w:val="00477A99"/>
    <w:rsid w:val="00480B8F"/>
    <w:rsid w:val="00484547"/>
    <w:rsid w:val="004908BD"/>
    <w:rsid w:val="00497DDE"/>
    <w:rsid w:val="004A32A4"/>
    <w:rsid w:val="004A581D"/>
    <w:rsid w:val="004B2480"/>
    <w:rsid w:val="004B44BE"/>
    <w:rsid w:val="004B4ACB"/>
    <w:rsid w:val="004C37A2"/>
    <w:rsid w:val="004C5BDF"/>
    <w:rsid w:val="004C6FA5"/>
    <w:rsid w:val="004D2F7A"/>
    <w:rsid w:val="004E3F26"/>
    <w:rsid w:val="004E56AA"/>
    <w:rsid w:val="004F2BE7"/>
    <w:rsid w:val="004F44D1"/>
    <w:rsid w:val="004F4851"/>
    <w:rsid w:val="004F6F64"/>
    <w:rsid w:val="005051AE"/>
    <w:rsid w:val="00505603"/>
    <w:rsid w:val="00510D5E"/>
    <w:rsid w:val="00511628"/>
    <w:rsid w:val="00516E89"/>
    <w:rsid w:val="00520360"/>
    <w:rsid w:val="0052478D"/>
    <w:rsid w:val="005332FF"/>
    <w:rsid w:val="00533B7B"/>
    <w:rsid w:val="005366F1"/>
    <w:rsid w:val="00546CD5"/>
    <w:rsid w:val="00555C96"/>
    <w:rsid w:val="00555EFD"/>
    <w:rsid w:val="00556B56"/>
    <w:rsid w:val="0056251A"/>
    <w:rsid w:val="00565DE6"/>
    <w:rsid w:val="00571185"/>
    <w:rsid w:val="005712A8"/>
    <w:rsid w:val="0058486E"/>
    <w:rsid w:val="00591D05"/>
    <w:rsid w:val="00592C66"/>
    <w:rsid w:val="00595623"/>
    <w:rsid w:val="00595D63"/>
    <w:rsid w:val="005A0DFF"/>
    <w:rsid w:val="005A3672"/>
    <w:rsid w:val="005A7269"/>
    <w:rsid w:val="005B080A"/>
    <w:rsid w:val="005B102A"/>
    <w:rsid w:val="005B2724"/>
    <w:rsid w:val="005C185F"/>
    <w:rsid w:val="005C3A36"/>
    <w:rsid w:val="005D3523"/>
    <w:rsid w:val="005D3D3A"/>
    <w:rsid w:val="005D791D"/>
    <w:rsid w:val="005E2DF7"/>
    <w:rsid w:val="006039A6"/>
    <w:rsid w:val="0060577A"/>
    <w:rsid w:val="00613F86"/>
    <w:rsid w:val="00620A41"/>
    <w:rsid w:val="00640A11"/>
    <w:rsid w:val="006411AA"/>
    <w:rsid w:val="00644F1E"/>
    <w:rsid w:val="00646A49"/>
    <w:rsid w:val="0064773A"/>
    <w:rsid w:val="00647E59"/>
    <w:rsid w:val="00652A2E"/>
    <w:rsid w:val="006530D1"/>
    <w:rsid w:val="00655474"/>
    <w:rsid w:val="00655742"/>
    <w:rsid w:val="00655828"/>
    <w:rsid w:val="006614E9"/>
    <w:rsid w:val="00661C9A"/>
    <w:rsid w:val="00664631"/>
    <w:rsid w:val="00664F2C"/>
    <w:rsid w:val="00667F23"/>
    <w:rsid w:val="006707B2"/>
    <w:rsid w:val="00675062"/>
    <w:rsid w:val="00680C67"/>
    <w:rsid w:val="00681305"/>
    <w:rsid w:val="0068515B"/>
    <w:rsid w:val="00691669"/>
    <w:rsid w:val="006922C6"/>
    <w:rsid w:val="006930F3"/>
    <w:rsid w:val="00694473"/>
    <w:rsid w:val="006959EC"/>
    <w:rsid w:val="0069745B"/>
    <w:rsid w:val="006975AC"/>
    <w:rsid w:val="006A5FF3"/>
    <w:rsid w:val="006B7C54"/>
    <w:rsid w:val="006C1DF5"/>
    <w:rsid w:val="006D2259"/>
    <w:rsid w:val="006D2E59"/>
    <w:rsid w:val="006D2FE3"/>
    <w:rsid w:val="006D650C"/>
    <w:rsid w:val="006E0643"/>
    <w:rsid w:val="006E3DF1"/>
    <w:rsid w:val="006E5925"/>
    <w:rsid w:val="006E76ED"/>
    <w:rsid w:val="006F174F"/>
    <w:rsid w:val="00704059"/>
    <w:rsid w:val="00704214"/>
    <w:rsid w:val="00710ABB"/>
    <w:rsid w:val="007257EA"/>
    <w:rsid w:val="00726D1E"/>
    <w:rsid w:val="00735D51"/>
    <w:rsid w:val="00741222"/>
    <w:rsid w:val="007471F9"/>
    <w:rsid w:val="00747B3A"/>
    <w:rsid w:val="00747CB3"/>
    <w:rsid w:val="00750CD4"/>
    <w:rsid w:val="00751481"/>
    <w:rsid w:val="00752E59"/>
    <w:rsid w:val="0075396E"/>
    <w:rsid w:val="00754B8B"/>
    <w:rsid w:val="00765882"/>
    <w:rsid w:val="00765A0C"/>
    <w:rsid w:val="00774A1D"/>
    <w:rsid w:val="0078140F"/>
    <w:rsid w:val="007835C7"/>
    <w:rsid w:val="007866D1"/>
    <w:rsid w:val="007915B6"/>
    <w:rsid w:val="007A17E5"/>
    <w:rsid w:val="007A3CCD"/>
    <w:rsid w:val="007A456E"/>
    <w:rsid w:val="007B1673"/>
    <w:rsid w:val="007B3CBE"/>
    <w:rsid w:val="007B4162"/>
    <w:rsid w:val="007C0498"/>
    <w:rsid w:val="007C2B53"/>
    <w:rsid w:val="007C4217"/>
    <w:rsid w:val="007D20EF"/>
    <w:rsid w:val="007D41F6"/>
    <w:rsid w:val="007D6C1C"/>
    <w:rsid w:val="007E1226"/>
    <w:rsid w:val="007E2434"/>
    <w:rsid w:val="007E3795"/>
    <w:rsid w:val="007E632C"/>
    <w:rsid w:val="007F0733"/>
    <w:rsid w:val="007F2604"/>
    <w:rsid w:val="007F5761"/>
    <w:rsid w:val="007F5DB1"/>
    <w:rsid w:val="007F7534"/>
    <w:rsid w:val="008061A3"/>
    <w:rsid w:val="00810150"/>
    <w:rsid w:val="00810E7A"/>
    <w:rsid w:val="00811433"/>
    <w:rsid w:val="00812273"/>
    <w:rsid w:val="008173E4"/>
    <w:rsid w:val="00817547"/>
    <w:rsid w:val="0082036D"/>
    <w:rsid w:val="00820C38"/>
    <w:rsid w:val="008216C5"/>
    <w:rsid w:val="00830888"/>
    <w:rsid w:val="00831C60"/>
    <w:rsid w:val="00846854"/>
    <w:rsid w:val="00846B8C"/>
    <w:rsid w:val="0085115A"/>
    <w:rsid w:val="00861034"/>
    <w:rsid w:val="00864ED7"/>
    <w:rsid w:val="008651B1"/>
    <w:rsid w:val="00865847"/>
    <w:rsid w:val="00865C50"/>
    <w:rsid w:val="0086748C"/>
    <w:rsid w:val="00871EFA"/>
    <w:rsid w:val="0087338E"/>
    <w:rsid w:val="00885ABE"/>
    <w:rsid w:val="00885F25"/>
    <w:rsid w:val="00892E38"/>
    <w:rsid w:val="008B0783"/>
    <w:rsid w:val="008B1499"/>
    <w:rsid w:val="008B4302"/>
    <w:rsid w:val="008B7B7E"/>
    <w:rsid w:val="008C2870"/>
    <w:rsid w:val="008C5830"/>
    <w:rsid w:val="008D0F6E"/>
    <w:rsid w:val="008D3E89"/>
    <w:rsid w:val="008D5F17"/>
    <w:rsid w:val="008D726F"/>
    <w:rsid w:val="008D7C03"/>
    <w:rsid w:val="008E3F1F"/>
    <w:rsid w:val="008E5E98"/>
    <w:rsid w:val="008E7287"/>
    <w:rsid w:val="008F3808"/>
    <w:rsid w:val="008F6BAC"/>
    <w:rsid w:val="0090280A"/>
    <w:rsid w:val="00911904"/>
    <w:rsid w:val="009169BF"/>
    <w:rsid w:val="00917339"/>
    <w:rsid w:val="00926C7D"/>
    <w:rsid w:val="00930B44"/>
    <w:rsid w:val="009441FF"/>
    <w:rsid w:val="009629E5"/>
    <w:rsid w:val="00964986"/>
    <w:rsid w:val="009666F7"/>
    <w:rsid w:val="009768C3"/>
    <w:rsid w:val="00980C69"/>
    <w:rsid w:val="00985098"/>
    <w:rsid w:val="00994C2D"/>
    <w:rsid w:val="00995DDD"/>
    <w:rsid w:val="009A0856"/>
    <w:rsid w:val="009A3524"/>
    <w:rsid w:val="009A4338"/>
    <w:rsid w:val="009A6809"/>
    <w:rsid w:val="009A737F"/>
    <w:rsid w:val="009A78D2"/>
    <w:rsid w:val="009A7B85"/>
    <w:rsid w:val="009B4A59"/>
    <w:rsid w:val="009B637B"/>
    <w:rsid w:val="009C039A"/>
    <w:rsid w:val="009C100E"/>
    <w:rsid w:val="009D0546"/>
    <w:rsid w:val="009D21FA"/>
    <w:rsid w:val="009D2658"/>
    <w:rsid w:val="009F40BF"/>
    <w:rsid w:val="009F5115"/>
    <w:rsid w:val="009F5B13"/>
    <w:rsid w:val="00A0010F"/>
    <w:rsid w:val="00A00B21"/>
    <w:rsid w:val="00A0113D"/>
    <w:rsid w:val="00A0260E"/>
    <w:rsid w:val="00A02703"/>
    <w:rsid w:val="00A06059"/>
    <w:rsid w:val="00A065CE"/>
    <w:rsid w:val="00A109EE"/>
    <w:rsid w:val="00A1267C"/>
    <w:rsid w:val="00A136B3"/>
    <w:rsid w:val="00A15D82"/>
    <w:rsid w:val="00A162B8"/>
    <w:rsid w:val="00A2030D"/>
    <w:rsid w:val="00A23FFB"/>
    <w:rsid w:val="00A31A1B"/>
    <w:rsid w:val="00A32F31"/>
    <w:rsid w:val="00A37106"/>
    <w:rsid w:val="00A37A7E"/>
    <w:rsid w:val="00A416FB"/>
    <w:rsid w:val="00A6037E"/>
    <w:rsid w:val="00A64117"/>
    <w:rsid w:val="00A64459"/>
    <w:rsid w:val="00A678FC"/>
    <w:rsid w:val="00A70704"/>
    <w:rsid w:val="00A73B9B"/>
    <w:rsid w:val="00A768BD"/>
    <w:rsid w:val="00A77D00"/>
    <w:rsid w:val="00A86C3F"/>
    <w:rsid w:val="00A900DC"/>
    <w:rsid w:val="00A916D3"/>
    <w:rsid w:val="00A92E03"/>
    <w:rsid w:val="00A95F9A"/>
    <w:rsid w:val="00AA2FD3"/>
    <w:rsid w:val="00AA5058"/>
    <w:rsid w:val="00AC008F"/>
    <w:rsid w:val="00AC05E7"/>
    <w:rsid w:val="00AC2244"/>
    <w:rsid w:val="00AC48A5"/>
    <w:rsid w:val="00AD27E3"/>
    <w:rsid w:val="00AD48DB"/>
    <w:rsid w:val="00AE018B"/>
    <w:rsid w:val="00AE3CA8"/>
    <w:rsid w:val="00AE5621"/>
    <w:rsid w:val="00AF0290"/>
    <w:rsid w:val="00AF23EA"/>
    <w:rsid w:val="00AF396D"/>
    <w:rsid w:val="00B00346"/>
    <w:rsid w:val="00B0265D"/>
    <w:rsid w:val="00B073D2"/>
    <w:rsid w:val="00B125FF"/>
    <w:rsid w:val="00B22E82"/>
    <w:rsid w:val="00B2722B"/>
    <w:rsid w:val="00B30870"/>
    <w:rsid w:val="00B34170"/>
    <w:rsid w:val="00B3556B"/>
    <w:rsid w:val="00B43E9B"/>
    <w:rsid w:val="00B44A44"/>
    <w:rsid w:val="00B45DA8"/>
    <w:rsid w:val="00B464E1"/>
    <w:rsid w:val="00B47622"/>
    <w:rsid w:val="00B56273"/>
    <w:rsid w:val="00B56722"/>
    <w:rsid w:val="00B67CEE"/>
    <w:rsid w:val="00B708D4"/>
    <w:rsid w:val="00B84E42"/>
    <w:rsid w:val="00B85C67"/>
    <w:rsid w:val="00B92C57"/>
    <w:rsid w:val="00B9374B"/>
    <w:rsid w:val="00B947AB"/>
    <w:rsid w:val="00B969ED"/>
    <w:rsid w:val="00BA01F6"/>
    <w:rsid w:val="00BA32D8"/>
    <w:rsid w:val="00BA3618"/>
    <w:rsid w:val="00BA50D3"/>
    <w:rsid w:val="00BB16D5"/>
    <w:rsid w:val="00BB33C8"/>
    <w:rsid w:val="00BC0292"/>
    <w:rsid w:val="00BC6447"/>
    <w:rsid w:val="00BC75AC"/>
    <w:rsid w:val="00BD3DA6"/>
    <w:rsid w:val="00BD5244"/>
    <w:rsid w:val="00BE0EAD"/>
    <w:rsid w:val="00BE264B"/>
    <w:rsid w:val="00BE2DBC"/>
    <w:rsid w:val="00BE4858"/>
    <w:rsid w:val="00BF4516"/>
    <w:rsid w:val="00C02AF9"/>
    <w:rsid w:val="00C11398"/>
    <w:rsid w:val="00C119D7"/>
    <w:rsid w:val="00C12697"/>
    <w:rsid w:val="00C17072"/>
    <w:rsid w:val="00C1733D"/>
    <w:rsid w:val="00C22012"/>
    <w:rsid w:val="00C33F49"/>
    <w:rsid w:val="00C42EBE"/>
    <w:rsid w:val="00C43295"/>
    <w:rsid w:val="00C43FF2"/>
    <w:rsid w:val="00C51A05"/>
    <w:rsid w:val="00C57713"/>
    <w:rsid w:val="00C60B17"/>
    <w:rsid w:val="00C64D23"/>
    <w:rsid w:val="00C66E40"/>
    <w:rsid w:val="00C70A7E"/>
    <w:rsid w:val="00C71CA6"/>
    <w:rsid w:val="00C74FB6"/>
    <w:rsid w:val="00C76CE3"/>
    <w:rsid w:val="00C8023E"/>
    <w:rsid w:val="00C820A4"/>
    <w:rsid w:val="00C82380"/>
    <w:rsid w:val="00C868AF"/>
    <w:rsid w:val="00C900F0"/>
    <w:rsid w:val="00CA3726"/>
    <w:rsid w:val="00CA7329"/>
    <w:rsid w:val="00CB49EC"/>
    <w:rsid w:val="00CB7778"/>
    <w:rsid w:val="00CC3FF1"/>
    <w:rsid w:val="00CC75F9"/>
    <w:rsid w:val="00CD3DC5"/>
    <w:rsid w:val="00CD454D"/>
    <w:rsid w:val="00CD62C1"/>
    <w:rsid w:val="00CE022E"/>
    <w:rsid w:val="00CE24EB"/>
    <w:rsid w:val="00CE3117"/>
    <w:rsid w:val="00CE3436"/>
    <w:rsid w:val="00CE62D0"/>
    <w:rsid w:val="00CF06A9"/>
    <w:rsid w:val="00CF7BD0"/>
    <w:rsid w:val="00D07D27"/>
    <w:rsid w:val="00D10AE5"/>
    <w:rsid w:val="00D110E1"/>
    <w:rsid w:val="00D12D39"/>
    <w:rsid w:val="00D17039"/>
    <w:rsid w:val="00D22528"/>
    <w:rsid w:val="00D301A1"/>
    <w:rsid w:val="00D3799F"/>
    <w:rsid w:val="00D4221B"/>
    <w:rsid w:val="00D42CA4"/>
    <w:rsid w:val="00D45FCB"/>
    <w:rsid w:val="00D51430"/>
    <w:rsid w:val="00D523F9"/>
    <w:rsid w:val="00D5290A"/>
    <w:rsid w:val="00D540C3"/>
    <w:rsid w:val="00D547C8"/>
    <w:rsid w:val="00D55B12"/>
    <w:rsid w:val="00D55E34"/>
    <w:rsid w:val="00D63543"/>
    <w:rsid w:val="00D67348"/>
    <w:rsid w:val="00D7515C"/>
    <w:rsid w:val="00D75429"/>
    <w:rsid w:val="00D81B32"/>
    <w:rsid w:val="00D826CA"/>
    <w:rsid w:val="00D861F3"/>
    <w:rsid w:val="00D9245F"/>
    <w:rsid w:val="00DA36AF"/>
    <w:rsid w:val="00DA4873"/>
    <w:rsid w:val="00DA7B6E"/>
    <w:rsid w:val="00DB04B3"/>
    <w:rsid w:val="00DB0680"/>
    <w:rsid w:val="00DB6DCD"/>
    <w:rsid w:val="00DB7454"/>
    <w:rsid w:val="00DC0C29"/>
    <w:rsid w:val="00DC3E5F"/>
    <w:rsid w:val="00DC4B06"/>
    <w:rsid w:val="00DD246E"/>
    <w:rsid w:val="00DE1200"/>
    <w:rsid w:val="00DE2133"/>
    <w:rsid w:val="00DE2891"/>
    <w:rsid w:val="00DF4932"/>
    <w:rsid w:val="00E15B4C"/>
    <w:rsid w:val="00E22D29"/>
    <w:rsid w:val="00E27AE9"/>
    <w:rsid w:val="00E31940"/>
    <w:rsid w:val="00E325AD"/>
    <w:rsid w:val="00E40C6A"/>
    <w:rsid w:val="00E4171F"/>
    <w:rsid w:val="00E41CF3"/>
    <w:rsid w:val="00E421EC"/>
    <w:rsid w:val="00E54A41"/>
    <w:rsid w:val="00E60802"/>
    <w:rsid w:val="00E6381E"/>
    <w:rsid w:val="00E718B7"/>
    <w:rsid w:val="00E750C4"/>
    <w:rsid w:val="00E7708B"/>
    <w:rsid w:val="00E859C7"/>
    <w:rsid w:val="00E87335"/>
    <w:rsid w:val="00E876E7"/>
    <w:rsid w:val="00E87A2E"/>
    <w:rsid w:val="00E951DA"/>
    <w:rsid w:val="00E95353"/>
    <w:rsid w:val="00E9763F"/>
    <w:rsid w:val="00EA260E"/>
    <w:rsid w:val="00EA4950"/>
    <w:rsid w:val="00EA6CB8"/>
    <w:rsid w:val="00EB6346"/>
    <w:rsid w:val="00EB78ED"/>
    <w:rsid w:val="00EC32BF"/>
    <w:rsid w:val="00EC349C"/>
    <w:rsid w:val="00EC52D2"/>
    <w:rsid w:val="00ED149B"/>
    <w:rsid w:val="00ED3AE1"/>
    <w:rsid w:val="00EE478D"/>
    <w:rsid w:val="00EF0A8C"/>
    <w:rsid w:val="00EF6463"/>
    <w:rsid w:val="00F01BC6"/>
    <w:rsid w:val="00F12432"/>
    <w:rsid w:val="00F22740"/>
    <w:rsid w:val="00F26427"/>
    <w:rsid w:val="00F30347"/>
    <w:rsid w:val="00F30A8F"/>
    <w:rsid w:val="00F3512A"/>
    <w:rsid w:val="00F3670C"/>
    <w:rsid w:val="00F40A0B"/>
    <w:rsid w:val="00F40C60"/>
    <w:rsid w:val="00F42394"/>
    <w:rsid w:val="00F43A3F"/>
    <w:rsid w:val="00F47164"/>
    <w:rsid w:val="00F53B7A"/>
    <w:rsid w:val="00F54943"/>
    <w:rsid w:val="00F554D1"/>
    <w:rsid w:val="00F574F9"/>
    <w:rsid w:val="00F612FB"/>
    <w:rsid w:val="00F644E4"/>
    <w:rsid w:val="00F64DCF"/>
    <w:rsid w:val="00F70644"/>
    <w:rsid w:val="00F74003"/>
    <w:rsid w:val="00F76649"/>
    <w:rsid w:val="00F83443"/>
    <w:rsid w:val="00F86AEE"/>
    <w:rsid w:val="00F957C4"/>
    <w:rsid w:val="00FA3858"/>
    <w:rsid w:val="00FA57A2"/>
    <w:rsid w:val="00FA5FDD"/>
    <w:rsid w:val="00FA7FF2"/>
    <w:rsid w:val="00FB4CD8"/>
    <w:rsid w:val="00FC1F3B"/>
    <w:rsid w:val="00FC1FA5"/>
    <w:rsid w:val="00FC4604"/>
    <w:rsid w:val="00FC6C7B"/>
    <w:rsid w:val="00FD24A9"/>
    <w:rsid w:val="00FD379A"/>
    <w:rsid w:val="00FD5EE6"/>
    <w:rsid w:val="00FF39CA"/>
    <w:rsid w:val="00FF487C"/>
    <w:rsid w:val="00FF63CE"/>
    <w:rsid w:val="00FF6461"/>
    <w:rsid w:val="00FF7A87"/>
    <w:rsid w:val="010F6149"/>
    <w:rsid w:val="01175B8A"/>
    <w:rsid w:val="011A0A91"/>
    <w:rsid w:val="011A7943"/>
    <w:rsid w:val="011E54C6"/>
    <w:rsid w:val="012415C6"/>
    <w:rsid w:val="0125223A"/>
    <w:rsid w:val="0127584B"/>
    <w:rsid w:val="012F4899"/>
    <w:rsid w:val="013A1180"/>
    <w:rsid w:val="01441FE2"/>
    <w:rsid w:val="014A333B"/>
    <w:rsid w:val="01563851"/>
    <w:rsid w:val="01590696"/>
    <w:rsid w:val="015B7F6A"/>
    <w:rsid w:val="01627910"/>
    <w:rsid w:val="01637E3F"/>
    <w:rsid w:val="01746623"/>
    <w:rsid w:val="018B37F6"/>
    <w:rsid w:val="018C0C5B"/>
    <w:rsid w:val="018C7B7B"/>
    <w:rsid w:val="01B74C30"/>
    <w:rsid w:val="01C6768F"/>
    <w:rsid w:val="01CE15FC"/>
    <w:rsid w:val="01E669CA"/>
    <w:rsid w:val="01F83F20"/>
    <w:rsid w:val="01F979F1"/>
    <w:rsid w:val="01FA6735"/>
    <w:rsid w:val="02006547"/>
    <w:rsid w:val="0208510E"/>
    <w:rsid w:val="02174FC5"/>
    <w:rsid w:val="021B5458"/>
    <w:rsid w:val="02232421"/>
    <w:rsid w:val="02294E86"/>
    <w:rsid w:val="022F5EA3"/>
    <w:rsid w:val="02373970"/>
    <w:rsid w:val="023D46ED"/>
    <w:rsid w:val="0259476F"/>
    <w:rsid w:val="026067C4"/>
    <w:rsid w:val="02724DF9"/>
    <w:rsid w:val="027344EC"/>
    <w:rsid w:val="02876595"/>
    <w:rsid w:val="02923921"/>
    <w:rsid w:val="029659FC"/>
    <w:rsid w:val="02A52A7C"/>
    <w:rsid w:val="02A66B1A"/>
    <w:rsid w:val="02AC7CA8"/>
    <w:rsid w:val="02B17E9A"/>
    <w:rsid w:val="02B77448"/>
    <w:rsid w:val="02C07494"/>
    <w:rsid w:val="02C36AB8"/>
    <w:rsid w:val="02C95C2F"/>
    <w:rsid w:val="02EF3358"/>
    <w:rsid w:val="02F17238"/>
    <w:rsid w:val="03031C13"/>
    <w:rsid w:val="030607B8"/>
    <w:rsid w:val="030C4D29"/>
    <w:rsid w:val="0310301B"/>
    <w:rsid w:val="0315362F"/>
    <w:rsid w:val="03220D23"/>
    <w:rsid w:val="0323743F"/>
    <w:rsid w:val="03250581"/>
    <w:rsid w:val="03287F1A"/>
    <w:rsid w:val="03454C11"/>
    <w:rsid w:val="034A6F28"/>
    <w:rsid w:val="034B1117"/>
    <w:rsid w:val="034D62C4"/>
    <w:rsid w:val="034E1758"/>
    <w:rsid w:val="034F6B0A"/>
    <w:rsid w:val="037B7BAB"/>
    <w:rsid w:val="038D794E"/>
    <w:rsid w:val="038E5163"/>
    <w:rsid w:val="03905C31"/>
    <w:rsid w:val="03985DA8"/>
    <w:rsid w:val="039A4D46"/>
    <w:rsid w:val="039B5CCC"/>
    <w:rsid w:val="03B61C88"/>
    <w:rsid w:val="03B92965"/>
    <w:rsid w:val="03BC3E31"/>
    <w:rsid w:val="03C229FB"/>
    <w:rsid w:val="03D42046"/>
    <w:rsid w:val="03D5732C"/>
    <w:rsid w:val="03DB7845"/>
    <w:rsid w:val="03F26A23"/>
    <w:rsid w:val="04005F27"/>
    <w:rsid w:val="04035252"/>
    <w:rsid w:val="0408150B"/>
    <w:rsid w:val="0409130A"/>
    <w:rsid w:val="040F24C5"/>
    <w:rsid w:val="0423155E"/>
    <w:rsid w:val="042855DB"/>
    <w:rsid w:val="043C5907"/>
    <w:rsid w:val="043E5498"/>
    <w:rsid w:val="04477813"/>
    <w:rsid w:val="045569F2"/>
    <w:rsid w:val="047012FF"/>
    <w:rsid w:val="04717507"/>
    <w:rsid w:val="047D2499"/>
    <w:rsid w:val="047E43E9"/>
    <w:rsid w:val="048C5448"/>
    <w:rsid w:val="048D7E4B"/>
    <w:rsid w:val="04BA32ED"/>
    <w:rsid w:val="04BD1DF1"/>
    <w:rsid w:val="04BF1439"/>
    <w:rsid w:val="04D56BA2"/>
    <w:rsid w:val="050B5908"/>
    <w:rsid w:val="050F2F66"/>
    <w:rsid w:val="0512009B"/>
    <w:rsid w:val="0517659B"/>
    <w:rsid w:val="051A165D"/>
    <w:rsid w:val="051B2E27"/>
    <w:rsid w:val="05332B02"/>
    <w:rsid w:val="054570D6"/>
    <w:rsid w:val="054E52BB"/>
    <w:rsid w:val="05504126"/>
    <w:rsid w:val="05520B5E"/>
    <w:rsid w:val="05521533"/>
    <w:rsid w:val="055552A5"/>
    <w:rsid w:val="056C5B31"/>
    <w:rsid w:val="056E3B67"/>
    <w:rsid w:val="0580005B"/>
    <w:rsid w:val="058862A3"/>
    <w:rsid w:val="058E115B"/>
    <w:rsid w:val="059330B4"/>
    <w:rsid w:val="05983FE2"/>
    <w:rsid w:val="05A11BB7"/>
    <w:rsid w:val="05A9713F"/>
    <w:rsid w:val="05B4709E"/>
    <w:rsid w:val="05B50E19"/>
    <w:rsid w:val="05BC18E0"/>
    <w:rsid w:val="05CC64F1"/>
    <w:rsid w:val="05D453DF"/>
    <w:rsid w:val="05D54F16"/>
    <w:rsid w:val="05F34DED"/>
    <w:rsid w:val="06014B01"/>
    <w:rsid w:val="06097530"/>
    <w:rsid w:val="060C26BD"/>
    <w:rsid w:val="061A4F97"/>
    <w:rsid w:val="061D46F0"/>
    <w:rsid w:val="06205D45"/>
    <w:rsid w:val="06284C00"/>
    <w:rsid w:val="06285374"/>
    <w:rsid w:val="062A73B2"/>
    <w:rsid w:val="062B37F7"/>
    <w:rsid w:val="06311D7F"/>
    <w:rsid w:val="06355395"/>
    <w:rsid w:val="0635598F"/>
    <w:rsid w:val="065A49AD"/>
    <w:rsid w:val="065F5591"/>
    <w:rsid w:val="06794761"/>
    <w:rsid w:val="068073D2"/>
    <w:rsid w:val="068B1049"/>
    <w:rsid w:val="068F44F1"/>
    <w:rsid w:val="069027B6"/>
    <w:rsid w:val="06AA7B6C"/>
    <w:rsid w:val="06B54166"/>
    <w:rsid w:val="06C740FE"/>
    <w:rsid w:val="06CF28C1"/>
    <w:rsid w:val="06D01BAC"/>
    <w:rsid w:val="06F3443B"/>
    <w:rsid w:val="06F6551C"/>
    <w:rsid w:val="06FA2BAB"/>
    <w:rsid w:val="07034877"/>
    <w:rsid w:val="070E3A77"/>
    <w:rsid w:val="0717709F"/>
    <w:rsid w:val="071D16BC"/>
    <w:rsid w:val="073706C7"/>
    <w:rsid w:val="073C65CE"/>
    <w:rsid w:val="07400C60"/>
    <w:rsid w:val="074673B4"/>
    <w:rsid w:val="07473D03"/>
    <w:rsid w:val="076D4208"/>
    <w:rsid w:val="0775270C"/>
    <w:rsid w:val="078008FE"/>
    <w:rsid w:val="078340A4"/>
    <w:rsid w:val="078D4859"/>
    <w:rsid w:val="07985474"/>
    <w:rsid w:val="079A773A"/>
    <w:rsid w:val="07A70270"/>
    <w:rsid w:val="07AB61A2"/>
    <w:rsid w:val="07BC4EAF"/>
    <w:rsid w:val="07D44276"/>
    <w:rsid w:val="07EB3E58"/>
    <w:rsid w:val="07F822C7"/>
    <w:rsid w:val="07F85810"/>
    <w:rsid w:val="08030547"/>
    <w:rsid w:val="080A3013"/>
    <w:rsid w:val="08142689"/>
    <w:rsid w:val="08146CA2"/>
    <w:rsid w:val="08160ECC"/>
    <w:rsid w:val="0819323B"/>
    <w:rsid w:val="082126F6"/>
    <w:rsid w:val="0832012F"/>
    <w:rsid w:val="083A3784"/>
    <w:rsid w:val="084304E0"/>
    <w:rsid w:val="0845269C"/>
    <w:rsid w:val="085208C4"/>
    <w:rsid w:val="085538E7"/>
    <w:rsid w:val="08634376"/>
    <w:rsid w:val="086C5D56"/>
    <w:rsid w:val="086E2AAB"/>
    <w:rsid w:val="087F4064"/>
    <w:rsid w:val="087F6DC5"/>
    <w:rsid w:val="089127D1"/>
    <w:rsid w:val="08963A40"/>
    <w:rsid w:val="089A5E8F"/>
    <w:rsid w:val="08AA6BE0"/>
    <w:rsid w:val="08AD2B32"/>
    <w:rsid w:val="08B45FA0"/>
    <w:rsid w:val="08B60AEB"/>
    <w:rsid w:val="08B95374"/>
    <w:rsid w:val="08BB280E"/>
    <w:rsid w:val="08D24848"/>
    <w:rsid w:val="08D32D60"/>
    <w:rsid w:val="08DA0871"/>
    <w:rsid w:val="08E25D21"/>
    <w:rsid w:val="08E357BD"/>
    <w:rsid w:val="08E56A5A"/>
    <w:rsid w:val="08EB0D27"/>
    <w:rsid w:val="08F9026B"/>
    <w:rsid w:val="08F950A7"/>
    <w:rsid w:val="090523CC"/>
    <w:rsid w:val="090B726F"/>
    <w:rsid w:val="090D3CE9"/>
    <w:rsid w:val="090F0A0B"/>
    <w:rsid w:val="090F4D39"/>
    <w:rsid w:val="091524E3"/>
    <w:rsid w:val="091547AA"/>
    <w:rsid w:val="091B2795"/>
    <w:rsid w:val="09322502"/>
    <w:rsid w:val="09355C2E"/>
    <w:rsid w:val="09490809"/>
    <w:rsid w:val="095920ED"/>
    <w:rsid w:val="095A5EAD"/>
    <w:rsid w:val="095B1339"/>
    <w:rsid w:val="09691BC0"/>
    <w:rsid w:val="097236B3"/>
    <w:rsid w:val="0972559B"/>
    <w:rsid w:val="09790990"/>
    <w:rsid w:val="097A3722"/>
    <w:rsid w:val="097B2F38"/>
    <w:rsid w:val="09835131"/>
    <w:rsid w:val="098A4BA4"/>
    <w:rsid w:val="09914FED"/>
    <w:rsid w:val="09915961"/>
    <w:rsid w:val="09917C0C"/>
    <w:rsid w:val="09972E03"/>
    <w:rsid w:val="09B165B8"/>
    <w:rsid w:val="09B42CF2"/>
    <w:rsid w:val="09BA3CD5"/>
    <w:rsid w:val="09C053A5"/>
    <w:rsid w:val="09C251FA"/>
    <w:rsid w:val="09CA757E"/>
    <w:rsid w:val="09DB2911"/>
    <w:rsid w:val="09E04CEF"/>
    <w:rsid w:val="0A044524"/>
    <w:rsid w:val="0A046CD9"/>
    <w:rsid w:val="0A115DF0"/>
    <w:rsid w:val="0A173E38"/>
    <w:rsid w:val="0A1E13DC"/>
    <w:rsid w:val="0A2A759A"/>
    <w:rsid w:val="0A2C616F"/>
    <w:rsid w:val="0A2F21A2"/>
    <w:rsid w:val="0A480F5B"/>
    <w:rsid w:val="0A5512E1"/>
    <w:rsid w:val="0A55629F"/>
    <w:rsid w:val="0A5570F6"/>
    <w:rsid w:val="0A8876BB"/>
    <w:rsid w:val="0A8A1DCD"/>
    <w:rsid w:val="0A9042FC"/>
    <w:rsid w:val="0A986460"/>
    <w:rsid w:val="0AAB4B40"/>
    <w:rsid w:val="0AB40880"/>
    <w:rsid w:val="0ABD50F0"/>
    <w:rsid w:val="0AC23221"/>
    <w:rsid w:val="0ACE6732"/>
    <w:rsid w:val="0ACF362E"/>
    <w:rsid w:val="0ADA5AAD"/>
    <w:rsid w:val="0ADD31F7"/>
    <w:rsid w:val="0AE058C4"/>
    <w:rsid w:val="0AE94934"/>
    <w:rsid w:val="0AE96A74"/>
    <w:rsid w:val="0AEA3916"/>
    <w:rsid w:val="0AEB4E13"/>
    <w:rsid w:val="0AEC748A"/>
    <w:rsid w:val="0AED4E10"/>
    <w:rsid w:val="0AF45E6F"/>
    <w:rsid w:val="0AFF6D3F"/>
    <w:rsid w:val="0B021B75"/>
    <w:rsid w:val="0B0B1519"/>
    <w:rsid w:val="0B0D1345"/>
    <w:rsid w:val="0B102828"/>
    <w:rsid w:val="0B1C1A54"/>
    <w:rsid w:val="0B222C6C"/>
    <w:rsid w:val="0B263517"/>
    <w:rsid w:val="0B2C1324"/>
    <w:rsid w:val="0B362009"/>
    <w:rsid w:val="0B3C1E16"/>
    <w:rsid w:val="0B4847E1"/>
    <w:rsid w:val="0B517E6F"/>
    <w:rsid w:val="0B5C7E03"/>
    <w:rsid w:val="0B6E307A"/>
    <w:rsid w:val="0B714E1D"/>
    <w:rsid w:val="0B8048F3"/>
    <w:rsid w:val="0B8B57BE"/>
    <w:rsid w:val="0B8D4E2E"/>
    <w:rsid w:val="0B912E15"/>
    <w:rsid w:val="0B9D41A7"/>
    <w:rsid w:val="0BA51712"/>
    <w:rsid w:val="0BA57F05"/>
    <w:rsid w:val="0BAA0BB5"/>
    <w:rsid w:val="0BB539E9"/>
    <w:rsid w:val="0BC879A2"/>
    <w:rsid w:val="0BE60092"/>
    <w:rsid w:val="0BEF25AC"/>
    <w:rsid w:val="0BF54DB6"/>
    <w:rsid w:val="0BFA514F"/>
    <w:rsid w:val="0C014CFB"/>
    <w:rsid w:val="0C1561A3"/>
    <w:rsid w:val="0C1624A3"/>
    <w:rsid w:val="0C1935F4"/>
    <w:rsid w:val="0C22746E"/>
    <w:rsid w:val="0C2A0ECC"/>
    <w:rsid w:val="0C323480"/>
    <w:rsid w:val="0C3C6285"/>
    <w:rsid w:val="0C3D1187"/>
    <w:rsid w:val="0C447890"/>
    <w:rsid w:val="0C612B7B"/>
    <w:rsid w:val="0C8841C8"/>
    <w:rsid w:val="0C8D28C9"/>
    <w:rsid w:val="0C8D58C7"/>
    <w:rsid w:val="0C996C17"/>
    <w:rsid w:val="0CA92862"/>
    <w:rsid w:val="0CB232DA"/>
    <w:rsid w:val="0CBE1064"/>
    <w:rsid w:val="0CCA3422"/>
    <w:rsid w:val="0CD915C5"/>
    <w:rsid w:val="0CE77F32"/>
    <w:rsid w:val="0CF15442"/>
    <w:rsid w:val="0CF6306F"/>
    <w:rsid w:val="0CF93EA5"/>
    <w:rsid w:val="0CFF3DD1"/>
    <w:rsid w:val="0D00500E"/>
    <w:rsid w:val="0D052E44"/>
    <w:rsid w:val="0D0A14F9"/>
    <w:rsid w:val="0D0A7A24"/>
    <w:rsid w:val="0D21655F"/>
    <w:rsid w:val="0D2215F5"/>
    <w:rsid w:val="0D2809BB"/>
    <w:rsid w:val="0D363CC1"/>
    <w:rsid w:val="0D367947"/>
    <w:rsid w:val="0D3F308C"/>
    <w:rsid w:val="0D416B46"/>
    <w:rsid w:val="0D497F2C"/>
    <w:rsid w:val="0D595A14"/>
    <w:rsid w:val="0D6456BE"/>
    <w:rsid w:val="0D693A38"/>
    <w:rsid w:val="0D7460C9"/>
    <w:rsid w:val="0D7B1D40"/>
    <w:rsid w:val="0D854246"/>
    <w:rsid w:val="0D8F0C02"/>
    <w:rsid w:val="0DA06EF5"/>
    <w:rsid w:val="0DA627DA"/>
    <w:rsid w:val="0DC02042"/>
    <w:rsid w:val="0DC23657"/>
    <w:rsid w:val="0DC939D7"/>
    <w:rsid w:val="0DD9582F"/>
    <w:rsid w:val="0DE00219"/>
    <w:rsid w:val="0DE0385C"/>
    <w:rsid w:val="0DE51817"/>
    <w:rsid w:val="0DFB31ED"/>
    <w:rsid w:val="0E091A47"/>
    <w:rsid w:val="0E0D34A6"/>
    <w:rsid w:val="0E1F3821"/>
    <w:rsid w:val="0E343B57"/>
    <w:rsid w:val="0E3754BC"/>
    <w:rsid w:val="0E3D6D80"/>
    <w:rsid w:val="0E43405E"/>
    <w:rsid w:val="0E443E1B"/>
    <w:rsid w:val="0E573290"/>
    <w:rsid w:val="0E6F6A10"/>
    <w:rsid w:val="0E7E24AF"/>
    <w:rsid w:val="0E832ED5"/>
    <w:rsid w:val="0E87090C"/>
    <w:rsid w:val="0E895A30"/>
    <w:rsid w:val="0E897551"/>
    <w:rsid w:val="0E93161F"/>
    <w:rsid w:val="0E941E31"/>
    <w:rsid w:val="0E9C3017"/>
    <w:rsid w:val="0EAB56DD"/>
    <w:rsid w:val="0ED40194"/>
    <w:rsid w:val="0EF244A4"/>
    <w:rsid w:val="0EF74461"/>
    <w:rsid w:val="0F064F53"/>
    <w:rsid w:val="0F0E56F1"/>
    <w:rsid w:val="0F11265D"/>
    <w:rsid w:val="0F124CD8"/>
    <w:rsid w:val="0F1C26BA"/>
    <w:rsid w:val="0F1E7263"/>
    <w:rsid w:val="0F1F33E9"/>
    <w:rsid w:val="0F207D72"/>
    <w:rsid w:val="0F2A3292"/>
    <w:rsid w:val="0F40051C"/>
    <w:rsid w:val="0F442446"/>
    <w:rsid w:val="0F4573BB"/>
    <w:rsid w:val="0F560382"/>
    <w:rsid w:val="0F670926"/>
    <w:rsid w:val="0F70056F"/>
    <w:rsid w:val="0F7E24F0"/>
    <w:rsid w:val="0F8973A2"/>
    <w:rsid w:val="0F920F24"/>
    <w:rsid w:val="0F950118"/>
    <w:rsid w:val="0F950F08"/>
    <w:rsid w:val="0FAC2CBD"/>
    <w:rsid w:val="0FAD4D01"/>
    <w:rsid w:val="0FAE00FA"/>
    <w:rsid w:val="0FAE415F"/>
    <w:rsid w:val="0FB872A8"/>
    <w:rsid w:val="0FB956B8"/>
    <w:rsid w:val="0FD94D4D"/>
    <w:rsid w:val="0FDD62CA"/>
    <w:rsid w:val="0FDE47D1"/>
    <w:rsid w:val="1008453F"/>
    <w:rsid w:val="101326E1"/>
    <w:rsid w:val="10155741"/>
    <w:rsid w:val="101D2D41"/>
    <w:rsid w:val="10223B04"/>
    <w:rsid w:val="10260758"/>
    <w:rsid w:val="102676A2"/>
    <w:rsid w:val="102B1E75"/>
    <w:rsid w:val="102E784F"/>
    <w:rsid w:val="104F666E"/>
    <w:rsid w:val="105970CE"/>
    <w:rsid w:val="105A5938"/>
    <w:rsid w:val="10701353"/>
    <w:rsid w:val="10706149"/>
    <w:rsid w:val="10781242"/>
    <w:rsid w:val="10845B69"/>
    <w:rsid w:val="108677EE"/>
    <w:rsid w:val="10A47CBE"/>
    <w:rsid w:val="10AD46A8"/>
    <w:rsid w:val="10B07B2A"/>
    <w:rsid w:val="10C81743"/>
    <w:rsid w:val="10DD39B4"/>
    <w:rsid w:val="10E0360B"/>
    <w:rsid w:val="10E226D1"/>
    <w:rsid w:val="10E978F5"/>
    <w:rsid w:val="10F15E39"/>
    <w:rsid w:val="10FC566D"/>
    <w:rsid w:val="11087082"/>
    <w:rsid w:val="11092179"/>
    <w:rsid w:val="110F3BCA"/>
    <w:rsid w:val="1113450B"/>
    <w:rsid w:val="111415EF"/>
    <w:rsid w:val="111D6FD7"/>
    <w:rsid w:val="11201FC3"/>
    <w:rsid w:val="112174A7"/>
    <w:rsid w:val="112F348A"/>
    <w:rsid w:val="11310D26"/>
    <w:rsid w:val="113B292C"/>
    <w:rsid w:val="116B5412"/>
    <w:rsid w:val="1177147F"/>
    <w:rsid w:val="117B55B4"/>
    <w:rsid w:val="119E4072"/>
    <w:rsid w:val="11A11A0D"/>
    <w:rsid w:val="11A9479D"/>
    <w:rsid w:val="11B7701B"/>
    <w:rsid w:val="11BA49FF"/>
    <w:rsid w:val="11C73260"/>
    <w:rsid w:val="11DC4446"/>
    <w:rsid w:val="120752E4"/>
    <w:rsid w:val="12163F2C"/>
    <w:rsid w:val="12164B90"/>
    <w:rsid w:val="12187B14"/>
    <w:rsid w:val="12303E61"/>
    <w:rsid w:val="12591AE8"/>
    <w:rsid w:val="126D240B"/>
    <w:rsid w:val="12714C35"/>
    <w:rsid w:val="127B6933"/>
    <w:rsid w:val="12935AEA"/>
    <w:rsid w:val="129E77FD"/>
    <w:rsid w:val="12B37D65"/>
    <w:rsid w:val="12D9707A"/>
    <w:rsid w:val="12E42E38"/>
    <w:rsid w:val="12F65A8A"/>
    <w:rsid w:val="12FC5DBA"/>
    <w:rsid w:val="13003A88"/>
    <w:rsid w:val="130431EA"/>
    <w:rsid w:val="13110E3B"/>
    <w:rsid w:val="13161795"/>
    <w:rsid w:val="13186BAE"/>
    <w:rsid w:val="131D1899"/>
    <w:rsid w:val="133A2779"/>
    <w:rsid w:val="13412DE5"/>
    <w:rsid w:val="13422696"/>
    <w:rsid w:val="134A57E0"/>
    <w:rsid w:val="13543A9B"/>
    <w:rsid w:val="136B63AD"/>
    <w:rsid w:val="13840583"/>
    <w:rsid w:val="138803F0"/>
    <w:rsid w:val="139751F3"/>
    <w:rsid w:val="139A0FF4"/>
    <w:rsid w:val="13A8080F"/>
    <w:rsid w:val="13CF4A9B"/>
    <w:rsid w:val="13D277F5"/>
    <w:rsid w:val="13DB578E"/>
    <w:rsid w:val="14003837"/>
    <w:rsid w:val="14022A77"/>
    <w:rsid w:val="140800B3"/>
    <w:rsid w:val="140806CD"/>
    <w:rsid w:val="140E11B5"/>
    <w:rsid w:val="140F13F6"/>
    <w:rsid w:val="141B4CF6"/>
    <w:rsid w:val="14260227"/>
    <w:rsid w:val="142D0B44"/>
    <w:rsid w:val="143447EF"/>
    <w:rsid w:val="143A7620"/>
    <w:rsid w:val="14602C29"/>
    <w:rsid w:val="148502AF"/>
    <w:rsid w:val="148A1FFD"/>
    <w:rsid w:val="14904BDE"/>
    <w:rsid w:val="14936E37"/>
    <w:rsid w:val="14937B54"/>
    <w:rsid w:val="14B67AEB"/>
    <w:rsid w:val="14C95E0D"/>
    <w:rsid w:val="14D60BD6"/>
    <w:rsid w:val="14D970A1"/>
    <w:rsid w:val="14DF71C4"/>
    <w:rsid w:val="14EE523A"/>
    <w:rsid w:val="14FA40E5"/>
    <w:rsid w:val="14FD7212"/>
    <w:rsid w:val="1503027E"/>
    <w:rsid w:val="150730DC"/>
    <w:rsid w:val="15081312"/>
    <w:rsid w:val="150F6DF8"/>
    <w:rsid w:val="151773EE"/>
    <w:rsid w:val="151F4382"/>
    <w:rsid w:val="152165FF"/>
    <w:rsid w:val="152E7813"/>
    <w:rsid w:val="15350C99"/>
    <w:rsid w:val="153D1D59"/>
    <w:rsid w:val="153F4F82"/>
    <w:rsid w:val="15436CC3"/>
    <w:rsid w:val="155978B0"/>
    <w:rsid w:val="15621695"/>
    <w:rsid w:val="1580155C"/>
    <w:rsid w:val="15831583"/>
    <w:rsid w:val="158A7D25"/>
    <w:rsid w:val="158B135B"/>
    <w:rsid w:val="15963D23"/>
    <w:rsid w:val="159D7728"/>
    <w:rsid w:val="15A16180"/>
    <w:rsid w:val="15AE3024"/>
    <w:rsid w:val="15B74DA8"/>
    <w:rsid w:val="15B9365E"/>
    <w:rsid w:val="15B944E0"/>
    <w:rsid w:val="15C31669"/>
    <w:rsid w:val="15D22A62"/>
    <w:rsid w:val="15DD559E"/>
    <w:rsid w:val="15EE1B46"/>
    <w:rsid w:val="15F924DA"/>
    <w:rsid w:val="15FA1A12"/>
    <w:rsid w:val="160338DF"/>
    <w:rsid w:val="16043FDD"/>
    <w:rsid w:val="160669CC"/>
    <w:rsid w:val="160B247D"/>
    <w:rsid w:val="161F5202"/>
    <w:rsid w:val="1620041C"/>
    <w:rsid w:val="16267801"/>
    <w:rsid w:val="16432118"/>
    <w:rsid w:val="1650527A"/>
    <w:rsid w:val="165D5124"/>
    <w:rsid w:val="16690FAE"/>
    <w:rsid w:val="166B773C"/>
    <w:rsid w:val="16702FFF"/>
    <w:rsid w:val="16962F20"/>
    <w:rsid w:val="16B556B3"/>
    <w:rsid w:val="16D30DC4"/>
    <w:rsid w:val="16D659EC"/>
    <w:rsid w:val="16D95423"/>
    <w:rsid w:val="16D95477"/>
    <w:rsid w:val="16DC0C8C"/>
    <w:rsid w:val="16DC7940"/>
    <w:rsid w:val="16E71127"/>
    <w:rsid w:val="16F122C8"/>
    <w:rsid w:val="16F83C55"/>
    <w:rsid w:val="1704444A"/>
    <w:rsid w:val="17100216"/>
    <w:rsid w:val="17186B60"/>
    <w:rsid w:val="17274934"/>
    <w:rsid w:val="17315124"/>
    <w:rsid w:val="173542A7"/>
    <w:rsid w:val="174032AF"/>
    <w:rsid w:val="1758488C"/>
    <w:rsid w:val="175F5701"/>
    <w:rsid w:val="176329D8"/>
    <w:rsid w:val="17677D3C"/>
    <w:rsid w:val="177912A0"/>
    <w:rsid w:val="17907B00"/>
    <w:rsid w:val="179526B8"/>
    <w:rsid w:val="179D1B98"/>
    <w:rsid w:val="179D1D25"/>
    <w:rsid w:val="17A2620C"/>
    <w:rsid w:val="17B41A9D"/>
    <w:rsid w:val="17F65BDF"/>
    <w:rsid w:val="17F85721"/>
    <w:rsid w:val="18005CB1"/>
    <w:rsid w:val="18172AC1"/>
    <w:rsid w:val="1826605D"/>
    <w:rsid w:val="182B26FF"/>
    <w:rsid w:val="183170FB"/>
    <w:rsid w:val="18345A48"/>
    <w:rsid w:val="1837036A"/>
    <w:rsid w:val="183F23D5"/>
    <w:rsid w:val="184256ED"/>
    <w:rsid w:val="18507474"/>
    <w:rsid w:val="18676361"/>
    <w:rsid w:val="186C5D66"/>
    <w:rsid w:val="187634D0"/>
    <w:rsid w:val="187714CB"/>
    <w:rsid w:val="18787C58"/>
    <w:rsid w:val="187A1F1A"/>
    <w:rsid w:val="187F4F26"/>
    <w:rsid w:val="18881E93"/>
    <w:rsid w:val="18947F89"/>
    <w:rsid w:val="18977BE8"/>
    <w:rsid w:val="189A5C39"/>
    <w:rsid w:val="18A55A36"/>
    <w:rsid w:val="18B04C14"/>
    <w:rsid w:val="18BF4E83"/>
    <w:rsid w:val="18C116C5"/>
    <w:rsid w:val="18C253EE"/>
    <w:rsid w:val="18CE0CFA"/>
    <w:rsid w:val="18DC177E"/>
    <w:rsid w:val="18DD66BD"/>
    <w:rsid w:val="18E25D6F"/>
    <w:rsid w:val="18F4510E"/>
    <w:rsid w:val="18F74C64"/>
    <w:rsid w:val="18FD2FA5"/>
    <w:rsid w:val="18FD408E"/>
    <w:rsid w:val="19051E57"/>
    <w:rsid w:val="19055E3A"/>
    <w:rsid w:val="191A24AF"/>
    <w:rsid w:val="191C6620"/>
    <w:rsid w:val="191D5A46"/>
    <w:rsid w:val="192354E5"/>
    <w:rsid w:val="1929175A"/>
    <w:rsid w:val="192E1F6B"/>
    <w:rsid w:val="19310037"/>
    <w:rsid w:val="19372C8B"/>
    <w:rsid w:val="1938091F"/>
    <w:rsid w:val="19383EF4"/>
    <w:rsid w:val="193E4365"/>
    <w:rsid w:val="19423600"/>
    <w:rsid w:val="1949770E"/>
    <w:rsid w:val="196B5FCE"/>
    <w:rsid w:val="197464C8"/>
    <w:rsid w:val="19832055"/>
    <w:rsid w:val="198779ED"/>
    <w:rsid w:val="198B7161"/>
    <w:rsid w:val="1991678D"/>
    <w:rsid w:val="19A635EC"/>
    <w:rsid w:val="19A811EF"/>
    <w:rsid w:val="19B55158"/>
    <w:rsid w:val="19C07FB5"/>
    <w:rsid w:val="19D341EC"/>
    <w:rsid w:val="19D57FBE"/>
    <w:rsid w:val="19F516B8"/>
    <w:rsid w:val="19FC03EF"/>
    <w:rsid w:val="19FC0B73"/>
    <w:rsid w:val="1A010F96"/>
    <w:rsid w:val="1A137451"/>
    <w:rsid w:val="1A2C7B81"/>
    <w:rsid w:val="1A2E41C8"/>
    <w:rsid w:val="1A335439"/>
    <w:rsid w:val="1A4843D3"/>
    <w:rsid w:val="1A4D1D7B"/>
    <w:rsid w:val="1A60165E"/>
    <w:rsid w:val="1A7441D2"/>
    <w:rsid w:val="1A800DDE"/>
    <w:rsid w:val="1A896C6E"/>
    <w:rsid w:val="1A8C7AFD"/>
    <w:rsid w:val="1A971B12"/>
    <w:rsid w:val="1A9F6572"/>
    <w:rsid w:val="1AB23854"/>
    <w:rsid w:val="1ABC19F2"/>
    <w:rsid w:val="1ABD725A"/>
    <w:rsid w:val="1AE1216B"/>
    <w:rsid w:val="1AE276DF"/>
    <w:rsid w:val="1AF7770B"/>
    <w:rsid w:val="1AF91AAA"/>
    <w:rsid w:val="1AFD3ED1"/>
    <w:rsid w:val="1B1E35B6"/>
    <w:rsid w:val="1B1E5D41"/>
    <w:rsid w:val="1B277421"/>
    <w:rsid w:val="1B2B0DB3"/>
    <w:rsid w:val="1B2B75C5"/>
    <w:rsid w:val="1B36517A"/>
    <w:rsid w:val="1B494139"/>
    <w:rsid w:val="1B621C85"/>
    <w:rsid w:val="1B6A0C99"/>
    <w:rsid w:val="1B6F20DA"/>
    <w:rsid w:val="1B7B418C"/>
    <w:rsid w:val="1B7F21F3"/>
    <w:rsid w:val="1B8318F6"/>
    <w:rsid w:val="1B9D6EC8"/>
    <w:rsid w:val="1BBF7767"/>
    <w:rsid w:val="1BCA31B4"/>
    <w:rsid w:val="1BD355D8"/>
    <w:rsid w:val="1BE21355"/>
    <w:rsid w:val="1BE33E9D"/>
    <w:rsid w:val="1BF67D30"/>
    <w:rsid w:val="1C131395"/>
    <w:rsid w:val="1C1B5AF6"/>
    <w:rsid w:val="1C2033B6"/>
    <w:rsid w:val="1C210126"/>
    <w:rsid w:val="1C354B71"/>
    <w:rsid w:val="1C4225A5"/>
    <w:rsid w:val="1C444BBC"/>
    <w:rsid w:val="1C5A2598"/>
    <w:rsid w:val="1C644F39"/>
    <w:rsid w:val="1C6E1EEF"/>
    <w:rsid w:val="1C7B0546"/>
    <w:rsid w:val="1C9866FE"/>
    <w:rsid w:val="1CC32967"/>
    <w:rsid w:val="1CCA4D15"/>
    <w:rsid w:val="1CCB48CB"/>
    <w:rsid w:val="1CE019D5"/>
    <w:rsid w:val="1CE253BC"/>
    <w:rsid w:val="1CE553FD"/>
    <w:rsid w:val="1D2217D9"/>
    <w:rsid w:val="1D2434D5"/>
    <w:rsid w:val="1D422138"/>
    <w:rsid w:val="1D5104FE"/>
    <w:rsid w:val="1D51058F"/>
    <w:rsid w:val="1D5473B0"/>
    <w:rsid w:val="1D55210A"/>
    <w:rsid w:val="1D5E0DC0"/>
    <w:rsid w:val="1D734E64"/>
    <w:rsid w:val="1D7419A4"/>
    <w:rsid w:val="1D810F86"/>
    <w:rsid w:val="1D817A9C"/>
    <w:rsid w:val="1DA16492"/>
    <w:rsid w:val="1DA210EE"/>
    <w:rsid w:val="1DAA0306"/>
    <w:rsid w:val="1DB52445"/>
    <w:rsid w:val="1DB57C90"/>
    <w:rsid w:val="1DC83350"/>
    <w:rsid w:val="1DCB76A6"/>
    <w:rsid w:val="1DCB77A3"/>
    <w:rsid w:val="1DD25845"/>
    <w:rsid w:val="1DE438DD"/>
    <w:rsid w:val="1DF02168"/>
    <w:rsid w:val="1DF43F5C"/>
    <w:rsid w:val="1DFC611C"/>
    <w:rsid w:val="1E0D1C76"/>
    <w:rsid w:val="1E237A41"/>
    <w:rsid w:val="1E333EED"/>
    <w:rsid w:val="1E3D668A"/>
    <w:rsid w:val="1E406D4C"/>
    <w:rsid w:val="1E497D21"/>
    <w:rsid w:val="1E4A5928"/>
    <w:rsid w:val="1E4D2CC5"/>
    <w:rsid w:val="1E68501C"/>
    <w:rsid w:val="1E7A6F8A"/>
    <w:rsid w:val="1E7D69B5"/>
    <w:rsid w:val="1E8104FC"/>
    <w:rsid w:val="1E946FFA"/>
    <w:rsid w:val="1E9A2BB6"/>
    <w:rsid w:val="1EA43042"/>
    <w:rsid w:val="1EB02C2C"/>
    <w:rsid w:val="1EB5505E"/>
    <w:rsid w:val="1EC73828"/>
    <w:rsid w:val="1ECB26EB"/>
    <w:rsid w:val="1EE044AB"/>
    <w:rsid w:val="1EE2179D"/>
    <w:rsid w:val="1EF545BA"/>
    <w:rsid w:val="1F2D5DD0"/>
    <w:rsid w:val="1F2D7CA3"/>
    <w:rsid w:val="1F4D6E1D"/>
    <w:rsid w:val="1F592B30"/>
    <w:rsid w:val="1F5E36CC"/>
    <w:rsid w:val="1F6D3753"/>
    <w:rsid w:val="1F700CEB"/>
    <w:rsid w:val="1F7E0BB2"/>
    <w:rsid w:val="1F8A69F6"/>
    <w:rsid w:val="1F8D0879"/>
    <w:rsid w:val="1F9338BE"/>
    <w:rsid w:val="1F961D49"/>
    <w:rsid w:val="1F974F7E"/>
    <w:rsid w:val="1FA90909"/>
    <w:rsid w:val="1FAF0C58"/>
    <w:rsid w:val="1FB82C4A"/>
    <w:rsid w:val="1FBA15CA"/>
    <w:rsid w:val="1FBD7EFF"/>
    <w:rsid w:val="1FE35539"/>
    <w:rsid w:val="1FEF1954"/>
    <w:rsid w:val="1FF30644"/>
    <w:rsid w:val="1FF376D0"/>
    <w:rsid w:val="1FFA68D6"/>
    <w:rsid w:val="20011292"/>
    <w:rsid w:val="200A66D0"/>
    <w:rsid w:val="200B5544"/>
    <w:rsid w:val="200E3D7B"/>
    <w:rsid w:val="20105BEA"/>
    <w:rsid w:val="2016723A"/>
    <w:rsid w:val="201A14BA"/>
    <w:rsid w:val="20284C92"/>
    <w:rsid w:val="20461F5D"/>
    <w:rsid w:val="20465BFA"/>
    <w:rsid w:val="205556A4"/>
    <w:rsid w:val="205F72C4"/>
    <w:rsid w:val="20611152"/>
    <w:rsid w:val="206429C8"/>
    <w:rsid w:val="20685B21"/>
    <w:rsid w:val="206C1252"/>
    <w:rsid w:val="206F1E6B"/>
    <w:rsid w:val="207F6F3E"/>
    <w:rsid w:val="20896971"/>
    <w:rsid w:val="20B54AFC"/>
    <w:rsid w:val="20BE5BB9"/>
    <w:rsid w:val="20C16E0F"/>
    <w:rsid w:val="20D41802"/>
    <w:rsid w:val="20D43923"/>
    <w:rsid w:val="20DD67CA"/>
    <w:rsid w:val="20E55407"/>
    <w:rsid w:val="20EB4CB6"/>
    <w:rsid w:val="20EE7AF8"/>
    <w:rsid w:val="20F32A9F"/>
    <w:rsid w:val="20F433B1"/>
    <w:rsid w:val="210B12B6"/>
    <w:rsid w:val="210C59D9"/>
    <w:rsid w:val="212761C4"/>
    <w:rsid w:val="212D2352"/>
    <w:rsid w:val="213112C0"/>
    <w:rsid w:val="215D13DD"/>
    <w:rsid w:val="21616EB4"/>
    <w:rsid w:val="216261FF"/>
    <w:rsid w:val="216A35A8"/>
    <w:rsid w:val="216C4B72"/>
    <w:rsid w:val="21803448"/>
    <w:rsid w:val="218361A7"/>
    <w:rsid w:val="218E1609"/>
    <w:rsid w:val="219C345F"/>
    <w:rsid w:val="219E1C99"/>
    <w:rsid w:val="21AC5DEC"/>
    <w:rsid w:val="21C71A4B"/>
    <w:rsid w:val="21C8441E"/>
    <w:rsid w:val="21CF77E5"/>
    <w:rsid w:val="21D40A8B"/>
    <w:rsid w:val="21F4187E"/>
    <w:rsid w:val="220129B6"/>
    <w:rsid w:val="22074D74"/>
    <w:rsid w:val="220F6185"/>
    <w:rsid w:val="22154E40"/>
    <w:rsid w:val="222244B6"/>
    <w:rsid w:val="22242A57"/>
    <w:rsid w:val="222B7444"/>
    <w:rsid w:val="222C19D4"/>
    <w:rsid w:val="22382F0D"/>
    <w:rsid w:val="223D5A04"/>
    <w:rsid w:val="223E41E4"/>
    <w:rsid w:val="22405FBD"/>
    <w:rsid w:val="22447F23"/>
    <w:rsid w:val="224C2A68"/>
    <w:rsid w:val="22502EDA"/>
    <w:rsid w:val="226351B8"/>
    <w:rsid w:val="226D3842"/>
    <w:rsid w:val="22753A23"/>
    <w:rsid w:val="227E1E25"/>
    <w:rsid w:val="22892BFB"/>
    <w:rsid w:val="22994391"/>
    <w:rsid w:val="22A22E64"/>
    <w:rsid w:val="22AC49C0"/>
    <w:rsid w:val="22B60D1C"/>
    <w:rsid w:val="22C25959"/>
    <w:rsid w:val="22E0389B"/>
    <w:rsid w:val="230179D6"/>
    <w:rsid w:val="23061D73"/>
    <w:rsid w:val="230A37C7"/>
    <w:rsid w:val="23175A71"/>
    <w:rsid w:val="2327459D"/>
    <w:rsid w:val="23295097"/>
    <w:rsid w:val="233A36C1"/>
    <w:rsid w:val="23447125"/>
    <w:rsid w:val="234C22EC"/>
    <w:rsid w:val="234F039C"/>
    <w:rsid w:val="23586285"/>
    <w:rsid w:val="23616514"/>
    <w:rsid w:val="2369523D"/>
    <w:rsid w:val="23855DEB"/>
    <w:rsid w:val="23891C17"/>
    <w:rsid w:val="239729A6"/>
    <w:rsid w:val="239923C2"/>
    <w:rsid w:val="23B3513F"/>
    <w:rsid w:val="23B55491"/>
    <w:rsid w:val="23BA4ADF"/>
    <w:rsid w:val="23C05C92"/>
    <w:rsid w:val="23C13399"/>
    <w:rsid w:val="23C9581E"/>
    <w:rsid w:val="23CB2EEE"/>
    <w:rsid w:val="23CD238F"/>
    <w:rsid w:val="23E95595"/>
    <w:rsid w:val="23EA7035"/>
    <w:rsid w:val="23EE13E8"/>
    <w:rsid w:val="23EE7630"/>
    <w:rsid w:val="240825B1"/>
    <w:rsid w:val="242756CD"/>
    <w:rsid w:val="24323D7B"/>
    <w:rsid w:val="24504B8B"/>
    <w:rsid w:val="24554804"/>
    <w:rsid w:val="24554CE8"/>
    <w:rsid w:val="24590899"/>
    <w:rsid w:val="245A457B"/>
    <w:rsid w:val="245E27B3"/>
    <w:rsid w:val="2463307C"/>
    <w:rsid w:val="246D4566"/>
    <w:rsid w:val="24757615"/>
    <w:rsid w:val="247C64CA"/>
    <w:rsid w:val="248147A0"/>
    <w:rsid w:val="2498375C"/>
    <w:rsid w:val="249D0531"/>
    <w:rsid w:val="24A1026F"/>
    <w:rsid w:val="24A11F6D"/>
    <w:rsid w:val="24B3537B"/>
    <w:rsid w:val="24BE25DB"/>
    <w:rsid w:val="24C62A48"/>
    <w:rsid w:val="24FC5484"/>
    <w:rsid w:val="25032DD4"/>
    <w:rsid w:val="25061E5E"/>
    <w:rsid w:val="250F1C6B"/>
    <w:rsid w:val="25180A96"/>
    <w:rsid w:val="253219C7"/>
    <w:rsid w:val="253D15EE"/>
    <w:rsid w:val="254560DD"/>
    <w:rsid w:val="2548583B"/>
    <w:rsid w:val="25635D1F"/>
    <w:rsid w:val="25781E74"/>
    <w:rsid w:val="25825451"/>
    <w:rsid w:val="25864AF3"/>
    <w:rsid w:val="259C5F0B"/>
    <w:rsid w:val="259D01A3"/>
    <w:rsid w:val="25A64E19"/>
    <w:rsid w:val="25A921B6"/>
    <w:rsid w:val="25B10539"/>
    <w:rsid w:val="25B74D46"/>
    <w:rsid w:val="25B84746"/>
    <w:rsid w:val="25B8502D"/>
    <w:rsid w:val="25BD4A50"/>
    <w:rsid w:val="25C24544"/>
    <w:rsid w:val="25C262DD"/>
    <w:rsid w:val="25C61AB3"/>
    <w:rsid w:val="25E31BC4"/>
    <w:rsid w:val="25E33060"/>
    <w:rsid w:val="25EE59BA"/>
    <w:rsid w:val="26092D6A"/>
    <w:rsid w:val="26214D35"/>
    <w:rsid w:val="26214DDE"/>
    <w:rsid w:val="262B1DAA"/>
    <w:rsid w:val="262B361B"/>
    <w:rsid w:val="262E69C4"/>
    <w:rsid w:val="26322910"/>
    <w:rsid w:val="26372EE5"/>
    <w:rsid w:val="263D3EE4"/>
    <w:rsid w:val="26451730"/>
    <w:rsid w:val="26633E98"/>
    <w:rsid w:val="266F4C68"/>
    <w:rsid w:val="267B309C"/>
    <w:rsid w:val="267C0C1B"/>
    <w:rsid w:val="26850DA2"/>
    <w:rsid w:val="26936B30"/>
    <w:rsid w:val="269526CB"/>
    <w:rsid w:val="269A0557"/>
    <w:rsid w:val="26A27B40"/>
    <w:rsid w:val="26A41E20"/>
    <w:rsid w:val="26AA3D2B"/>
    <w:rsid w:val="26AE6521"/>
    <w:rsid w:val="26BA6341"/>
    <w:rsid w:val="26C1249C"/>
    <w:rsid w:val="26C21245"/>
    <w:rsid w:val="26C729BE"/>
    <w:rsid w:val="26DE2062"/>
    <w:rsid w:val="26EB3A4C"/>
    <w:rsid w:val="26F42EDF"/>
    <w:rsid w:val="26F61A81"/>
    <w:rsid w:val="270B2647"/>
    <w:rsid w:val="271D3807"/>
    <w:rsid w:val="272864B0"/>
    <w:rsid w:val="27303083"/>
    <w:rsid w:val="2735569F"/>
    <w:rsid w:val="273C5FCB"/>
    <w:rsid w:val="274E40F6"/>
    <w:rsid w:val="2754320E"/>
    <w:rsid w:val="27566AE2"/>
    <w:rsid w:val="27656480"/>
    <w:rsid w:val="276C7160"/>
    <w:rsid w:val="277A2512"/>
    <w:rsid w:val="277F1D4F"/>
    <w:rsid w:val="27890D65"/>
    <w:rsid w:val="278B7520"/>
    <w:rsid w:val="279A495E"/>
    <w:rsid w:val="27A80E53"/>
    <w:rsid w:val="27A851A9"/>
    <w:rsid w:val="27B85946"/>
    <w:rsid w:val="27BC5CFA"/>
    <w:rsid w:val="27C22507"/>
    <w:rsid w:val="27C36258"/>
    <w:rsid w:val="27E00579"/>
    <w:rsid w:val="27E43D48"/>
    <w:rsid w:val="27EF2190"/>
    <w:rsid w:val="27EF39D3"/>
    <w:rsid w:val="28092C45"/>
    <w:rsid w:val="281A2EED"/>
    <w:rsid w:val="281D6FA2"/>
    <w:rsid w:val="28263DC0"/>
    <w:rsid w:val="282B4D7A"/>
    <w:rsid w:val="282F56CB"/>
    <w:rsid w:val="283820BF"/>
    <w:rsid w:val="285168BD"/>
    <w:rsid w:val="286662F8"/>
    <w:rsid w:val="2867152F"/>
    <w:rsid w:val="287923DA"/>
    <w:rsid w:val="289F2AE9"/>
    <w:rsid w:val="28A12CFC"/>
    <w:rsid w:val="28AE64B5"/>
    <w:rsid w:val="28BA606B"/>
    <w:rsid w:val="28C936B1"/>
    <w:rsid w:val="28CA3934"/>
    <w:rsid w:val="28DC007A"/>
    <w:rsid w:val="28E17E44"/>
    <w:rsid w:val="28E40605"/>
    <w:rsid w:val="28E525A3"/>
    <w:rsid w:val="28E74D80"/>
    <w:rsid w:val="28E81B81"/>
    <w:rsid w:val="28EE6123"/>
    <w:rsid w:val="28F0630F"/>
    <w:rsid w:val="290063B2"/>
    <w:rsid w:val="2903480B"/>
    <w:rsid w:val="2904261B"/>
    <w:rsid w:val="29093E15"/>
    <w:rsid w:val="291005A2"/>
    <w:rsid w:val="29175085"/>
    <w:rsid w:val="29287EE5"/>
    <w:rsid w:val="292A1706"/>
    <w:rsid w:val="29332C52"/>
    <w:rsid w:val="29333040"/>
    <w:rsid w:val="296D106F"/>
    <w:rsid w:val="2980240A"/>
    <w:rsid w:val="298A5863"/>
    <w:rsid w:val="298B4083"/>
    <w:rsid w:val="2994548E"/>
    <w:rsid w:val="29952A56"/>
    <w:rsid w:val="299D2D32"/>
    <w:rsid w:val="29AB12B2"/>
    <w:rsid w:val="29B61FCB"/>
    <w:rsid w:val="29B66C11"/>
    <w:rsid w:val="29B94CA8"/>
    <w:rsid w:val="29BC071C"/>
    <w:rsid w:val="29CF4D42"/>
    <w:rsid w:val="29D24929"/>
    <w:rsid w:val="29DB6742"/>
    <w:rsid w:val="29DF72D2"/>
    <w:rsid w:val="29E63753"/>
    <w:rsid w:val="29EE6B1B"/>
    <w:rsid w:val="29F922F1"/>
    <w:rsid w:val="2A096A3B"/>
    <w:rsid w:val="2A0C0D92"/>
    <w:rsid w:val="2A150DA5"/>
    <w:rsid w:val="2A176A0B"/>
    <w:rsid w:val="2A1D41FF"/>
    <w:rsid w:val="2A272163"/>
    <w:rsid w:val="2A2769B8"/>
    <w:rsid w:val="2A322433"/>
    <w:rsid w:val="2A3433F3"/>
    <w:rsid w:val="2A370D17"/>
    <w:rsid w:val="2A594B4C"/>
    <w:rsid w:val="2A626530"/>
    <w:rsid w:val="2A86054F"/>
    <w:rsid w:val="2A9B7F19"/>
    <w:rsid w:val="2AA11F5E"/>
    <w:rsid w:val="2AA13620"/>
    <w:rsid w:val="2AAF76CA"/>
    <w:rsid w:val="2AB160F0"/>
    <w:rsid w:val="2AB24F4B"/>
    <w:rsid w:val="2AB528AA"/>
    <w:rsid w:val="2ABD7B19"/>
    <w:rsid w:val="2ABF3326"/>
    <w:rsid w:val="2AC43613"/>
    <w:rsid w:val="2ACE2CA6"/>
    <w:rsid w:val="2AD73BD9"/>
    <w:rsid w:val="2AEF5C08"/>
    <w:rsid w:val="2AF82108"/>
    <w:rsid w:val="2B040DD5"/>
    <w:rsid w:val="2B0F7101"/>
    <w:rsid w:val="2B200ECD"/>
    <w:rsid w:val="2B2F288A"/>
    <w:rsid w:val="2B436788"/>
    <w:rsid w:val="2B5120DA"/>
    <w:rsid w:val="2B74614B"/>
    <w:rsid w:val="2B7C1270"/>
    <w:rsid w:val="2B817DBE"/>
    <w:rsid w:val="2B8375E8"/>
    <w:rsid w:val="2B844EC4"/>
    <w:rsid w:val="2B861A21"/>
    <w:rsid w:val="2B8949D6"/>
    <w:rsid w:val="2B927157"/>
    <w:rsid w:val="2B97044D"/>
    <w:rsid w:val="2B9D349D"/>
    <w:rsid w:val="2BAA7169"/>
    <w:rsid w:val="2BAB72D1"/>
    <w:rsid w:val="2BB424BA"/>
    <w:rsid w:val="2BB62ABE"/>
    <w:rsid w:val="2BC40F46"/>
    <w:rsid w:val="2BC728F4"/>
    <w:rsid w:val="2BC72CCE"/>
    <w:rsid w:val="2BD25504"/>
    <w:rsid w:val="2BD31D6E"/>
    <w:rsid w:val="2BE443CA"/>
    <w:rsid w:val="2BE75AC2"/>
    <w:rsid w:val="2BED4BB2"/>
    <w:rsid w:val="2BF644CA"/>
    <w:rsid w:val="2BFC1570"/>
    <w:rsid w:val="2C34608C"/>
    <w:rsid w:val="2C410B44"/>
    <w:rsid w:val="2C4A1E75"/>
    <w:rsid w:val="2C5339A0"/>
    <w:rsid w:val="2C6063C0"/>
    <w:rsid w:val="2C636377"/>
    <w:rsid w:val="2C6425CB"/>
    <w:rsid w:val="2C684F70"/>
    <w:rsid w:val="2C760119"/>
    <w:rsid w:val="2C7F0A92"/>
    <w:rsid w:val="2C7F559A"/>
    <w:rsid w:val="2C891DBF"/>
    <w:rsid w:val="2C9E718C"/>
    <w:rsid w:val="2CA27CBD"/>
    <w:rsid w:val="2CB219E2"/>
    <w:rsid w:val="2CCD5724"/>
    <w:rsid w:val="2CD17AB0"/>
    <w:rsid w:val="2CD618F4"/>
    <w:rsid w:val="2CDA7787"/>
    <w:rsid w:val="2CEA4E5A"/>
    <w:rsid w:val="2CF205C8"/>
    <w:rsid w:val="2CF259AE"/>
    <w:rsid w:val="2CF32523"/>
    <w:rsid w:val="2CF37229"/>
    <w:rsid w:val="2CF446EF"/>
    <w:rsid w:val="2CF468AB"/>
    <w:rsid w:val="2CFF3FD0"/>
    <w:rsid w:val="2D015793"/>
    <w:rsid w:val="2D0B57ED"/>
    <w:rsid w:val="2D0D14A2"/>
    <w:rsid w:val="2D111B55"/>
    <w:rsid w:val="2D453C72"/>
    <w:rsid w:val="2D4820B2"/>
    <w:rsid w:val="2D4A0AD1"/>
    <w:rsid w:val="2D5F1889"/>
    <w:rsid w:val="2D6B0623"/>
    <w:rsid w:val="2D7B64BF"/>
    <w:rsid w:val="2DA22545"/>
    <w:rsid w:val="2DAB334E"/>
    <w:rsid w:val="2DB40149"/>
    <w:rsid w:val="2DB40BB9"/>
    <w:rsid w:val="2DB472A1"/>
    <w:rsid w:val="2DBA3A7E"/>
    <w:rsid w:val="2DBB2D88"/>
    <w:rsid w:val="2DCB704B"/>
    <w:rsid w:val="2DCE715A"/>
    <w:rsid w:val="2DEA72A9"/>
    <w:rsid w:val="2DFA26BD"/>
    <w:rsid w:val="2E0837C1"/>
    <w:rsid w:val="2E1319E1"/>
    <w:rsid w:val="2E1A14BF"/>
    <w:rsid w:val="2E1E5CCA"/>
    <w:rsid w:val="2E215665"/>
    <w:rsid w:val="2E24157F"/>
    <w:rsid w:val="2E2847A7"/>
    <w:rsid w:val="2E39422E"/>
    <w:rsid w:val="2E3B6495"/>
    <w:rsid w:val="2E5C2E9D"/>
    <w:rsid w:val="2E6F3B94"/>
    <w:rsid w:val="2E7B7394"/>
    <w:rsid w:val="2E940FD8"/>
    <w:rsid w:val="2E9B7859"/>
    <w:rsid w:val="2EA427A4"/>
    <w:rsid w:val="2EC26863"/>
    <w:rsid w:val="2EC833E5"/>
    <w:rsid w:val="2EDE5393"/>
    <w:rsid w:val="2EE9525C"/>
    <w:rsid w:val="2EE9680F"/>
    <w:rsid w:val="2EEC7FFE"/>
    <w:rsid w:val="2EED785D"/>
    <w:rsid w:val="2EFC2D46"/>
    <w:rsid w:val="2F100FC3"/>
    <w:rsid w:val="2F203262"/>
    <w:rsid w:val="2F3B0D75"/>
    <w:rsid w:val="2F3C27A9"/>
    <w:rsid w:val="2F5E211A"/>
    <w:rsid w:val="2F624D22"/>
    <w:rsid w:val="2F7119E3"/>
    <w:rsid w:val="2F757BAE"/>
    <w:rsid w:val="2F762457"/>
    <w:rsid w:val="2F830BB1"/>
    <w:rsid w:val="2F880DEC"/>
    <w:rsid w:val="2F9D18F4"/>
    <w:rsid w:val="2FA4145E"/>
    <w:rsid w:val="2FA422CB"/>
    <w:rsid w:val="2FAB66F6"/>
    <w:rsid w:val="2FAF70D5"/>
    <w:rsid w:val="2FB52B19"/>
    <w:rsid w:val="2FBE1D5C"/>
    <w:rsid w:val="2FC17A6B"/>
    <w:rsid w:val="2FCC78AB"/>
    <w:rsid w:val="2FD25FFB"/>
    <w:rsid w:val="2FDA71E1"/>
    <w:rsid w:val="2FDF0920"/>
    <w:rsid w:val="30021D92"/>
    <w:rsid w:val="3009626D"/>
    <w:rsid w:val="30123DA2"/>
    <w:rsid w:val="301F4C8F"/>
    <w:rsid w:val="302B5B06"/>
    <w:rsid w:val="302C70B1"/>
    <w:rsid w:val="30301A49"/>
    <w:rsid w:val="30325019"/>
    <w:rsid w:val="305F3215"/>
    <w:rsid w:val="30696878"/>
    <w:rsid w:val="306A78DF"/>
    <w:rsid w:val="306D385D"/>
    <w:rsid w:val="306D6F6A"/>
    <w:rsid w:val="307D2143"/>
    <w:rsid w:val="307E74C7"/>
    <w:rsid w:val="30846C23"/>
    <w:rsid w:val="30851778"/>
    <w:rsid w:val="30852D4A"/>
    <w:rsid w:val="30911B33"/>
    <w:rsid w:val="30A53E49"/>
    <w:rsid w:val="30A96054"/>
    <w:rsid w:val="30BB208E"/>
    <w:rsid w:val="30CB2919"/>
    <w:rsid w:val="30D1519F"/>
    <w:rsid w:val="30DF2F84"/>
    <w:rsid w:val="30E1591B"/>
    <w:rsid w:val="30F21EB5"/>
    <w:rsid w:val="30FE6B2D"/>
    <w:rsid w:val="310000C4"/>
    <w:rsid w:val="310D42FC"/>
    <w:rsid w:val="311B3834"/>
    <w:rsid w:val="31220FDE"/>
    <w:rsid w:val="312D27ED"/>
    <w:rsid w:val="31347337"/>
    <w:rsid w:val="313D3CA1"/>
    <w:rsid w:val="313D6AD9"/>
    <w:rsid w:val="314451A7"/>
    <w:rsid w:val="314523B3"/>
    <w:rsid w:val="314558AA"/>
    <w:rsid w:val="3149706B"/>
    <w:rsid w:val="316664E5"/>
    <w:rsid w:val="3168201C"/>
    <w:rsid w:val="31750FA6"/>
    <w:rsid w:val="31960CB8"/>
    <w:rsid w:val="31A75EA9"/>
    <w:rsid w:val="31AA4198"/>
    <w:rsid w:val="31AC163C"/>
    <w:rsid w:val="31B82DBF"/>
    <w:rsid w:val="31E14B39"/>
    <w:rsid w:val="31E82DD7"/>
    <w:rsid w:val="31F2426D"/>
    <w:rsid w:val="31FE3CB7"/>
    <w:rsid w:val="32005A0D"/>
    <w:rsid w:val="320878C5"/>
    <w:rsid w:val="320923D6"/>
    <w:rsid w:val="32261BB4"/>
    <w:rsid w:val="32263C0A"/>
    <w:rsid w:val="322D662F"/>
    <w:rsid w:val="3244481A"/>
    <w:rsid w:val="3254409B"/>
    <w:rsid w:val="327254BA"/>
    <w:rsid w:val="327975E3"/>
    <w:rsid w:val="327B5743"/>
    <w:rsid w:val="32847D7B"/>
    <w:rsid w:val="328B2238"/>
    <w:rsid w:val="328F3A49"/>
    <w:rsid w:val="329312CB"/>
    <w:rsid w:val="329F14DC"/>
    <w:rsid w:val="32AA44BA"/>
    <w:rsid w:val="32AE49F8"/>
    <w:rsid w:val="32B045AF"/>
    <w:rsid w:val="32B85637"/>
    <w:rsid w:val="32C44CAF"/>
    <w:rsid w:val="32C77718"/>
    <w:rsid w:val="32C86210"/>
    <w:rsid w:val="32D04343"/>
    <w:rsid w:val="32D649BE"/>
    <w:rsid w:val="32D80B86"/>
    <w:rsid w:val="32DD5607"/>
    <w:rsid w:val="32E07278"/>
    <w:rsid w:val="33042107"/>
    <w:rsid w:val="33106FB7"/>
    <w:rsid w:val="33170866"/>
    <w:rsid w:val="331A79BC"/>
    <w:rsid w:val="331E37EE"/>
    <w:rsid w:val="332109DC"/>
    <w:rsid w:val="332B01E6"/>
    <w:rsid w:val="33303810"/>
    <w:rsid w:val="333F6838"/>
    <w:rsid w:val="33486FB5"/>
    <w:rsid w:val="334D3D99"/>
    <w:rsid w:val="334F3E69"/>
    <w:rsid w:val="335A3B3C"/>
    <w:rsid w:val="336F02DA"/>
    <w:rsid w:val="337F0E1D"/>
    <w:rsid w:val="33831397"/>
    <w:rsid w:val="339955E3"/>
    <w:rsid w:val="33B12EC3"/>
    <w:rsid w:val="33B17BFE"/>
    <w:rsid w:val="33BC5336"/>
    <w:rsid w:val="33BF793D"/>
    <w:rsid w:val="33C63917"/>
    <w:rsid w:val="33CD2B50"/>
    <w:rsid w:val="33CF2311"/>
    <w:rsid w:val="33DF7543"/>
    <w:rsid w:val="33E43E8A"/>
    <w:rsid w:val="33EC7CA3"/>
    <w:rsid w:val="33F24D07"/>
    <w:rsid w:val="340917E7"/>
    <w:rsid w:val="34142A15"/>
    <w:rsid w:val="341701A6"/>
    <w:rsid w:val="341F4B03"/>
    <w:rsid w:val="342D50EA"/>
    <w:rsid w:val="343C3927"/>
    <w:rsid w:val="344004FA"/>
    <w:rsid w:val="34411B95"/>
    <w:rsid w:val="34421B02"/>
    <w:rsid w:val="34502BAD"/>
    <w:rsid w:val="345539A9"/>
    <w:rsid w:val="345F128A"/>
    <w:rsid w:val="348911CE"/>
    <w:rsid w:val="348C12A4"/>
    <w:rsid w:val="348C3DF1"/>
    <w:rsid w:val="3490061F"/>
    <w:rsid w:val="349B750B"/>
    <w:rsid w:val="34B96AEA"/>
    <w:rsid w:val="34C309C8"/>
    <w:rsid w:val="34D3775A"/>
    <w:rsid w:val="34D60DEB"/>
    <w:rsid w:val="34F31FD8"/>
    <w:rsid w:val="34F65078"/>
    <w:rsid w:val="34F73DAE"/>
    <w:rsid w:val="34FD0ACA"/>
    <w:rsid w:val="35003CE4"/>
    <w:rsid w:val="35010D6C"/>
    <w:rsid w:val="35013F91"/>
    <w:rsid w:val="35056590"/>
    <w:rsid w:val="35060B4D"/>
    <w:rsid w:val="35097E2F"/>
    <w:rsid w:val="35160148"/>
    <w:rsid w:val="35242DF1"/>
    <w:rsid w:val="352657E4"/>
    <w:rsid w:val="352D246A"/>
    <w:rsid w:val="352F28F9"/>
    <w:rsid w:val="35443081"/>
    <w:rsid w:val="35463BB1"/>
    <w:rsid w:val="354A7A60"/>
    <w:rsid w:val="356A729B"/>
    <w:rsid w:val="35882864"/>
    <w:rsid w:val="35890069"/>
    <w:rsid w:val="358A7262"/>
    <w:rsid w:val="358B3EBB"/>
    <w:rsid w:val="35952882"/>
    <w:rsid w:val="35972011"/>
    <w:rsid w:val="35981522"/>
    <w:rsid w:val="35A62072"/>
    <w:rsid w:val="35AE0E62"/>
    <w:rsid w:val="35BC1974"/>
    <w:rsid w:val="35D173B4"/>
    <w:rsid w:val="35DA07C2"/>
    <w:rsid w:val="35E318EA"/>
    <w:rsid w:val="35F16DFA"/>
    <w:rsid w:val="35F27DA1"/>
    <w:rsid w:val="35FC268D"/>
    <w:rsid w:val="36051941"/>
    <w:rsid w:val="3608306D"/>
    <w:rsid w:val="363079D2"/>
    <w:rsid w:val="363C7A31"/>
    <w:rsid w:val="36493FB1"/>
    <w:rsid w:val="36505B37"/>
    <w:rsid w:val="36521CD1"/>
    <w:rsid w:val="36711BCD"/>
    <w:rsid w:val="367D6F4B"/>
    <w:rsid w:val="368F7EE8"/>
    <w:rsid w:val="369F0F68"/>
    <w:rsid w:val="36BF04A4"/>
    <w:rsid w:val="36C32369"/>
    <w:rsid w:val="36CA5F06"/>
    <w:rsid w:val="36CC591B"/>
    <w:rsid w:val="36DB2BED"/>
    <w:rsid w:val="36E97C8E"/>
    <w:rsid w:val="36EB4426"/>
    <w:rsid w:val="36EC023D"/>
    <w:rsid w:val="370B28A1"/>
    <w:rsid w:val="370D0800"/>
    <w:rsid w:val="370F1B42"/>
    <w:rsid w:val="37147187"/>
    <w:rsid w:val="371764AE"/>
    <w:rsid w:val="371C308B"/>
    <w:rsid w:val="3721411C"/>
    <w:rsid w:val="3722460E"/>
    <w:rsid w:val="373069B4"/>
    <w:rsid w:val="37342D7D"/>
    <w:rsid w:val="374C555B"/>
    <w:rsid w:val="37697B59"/>
    <w:rsid w:val="37712F0F"/>
    <w:rsid w:val="377D5C8D"/>
    <w:rsid w:val="377F2AD5"/>
    <w:rsid w:val="37823601"/>
    <w:rsid w:val="378D2EFF"/>
    <w:rsid w:val="37A10C4D"/>
    <w:rsid w:val="37A73690"/>
    <w:rsid w:val="37A859EC"/>
    <w:rsid w:val="37AC75AC"/>
    <w:rsid w:val="37AD47A6"/>
    <w:rsid w:val="37AF0C94"/>
    <w:rsid w:val="37C0512B"/>
    <w:rsid w:val="37C559C2"/>
    <w:rsid w:val="37D10A6A"/>
    <w:rsid w:val="37DC00CC"/>
    <w:rsid w:val="37E36563"/>
    <w:rsid w:val="37E94C2F"/>
    <w:rsid w:val="37EB69F7"/>
    <w:rsid w:val="37FE502F"/>
    <w:rsid w:val="380A4680"/>
    <w:rsid w:val="381558F2"/>
    <w:rsid w:val="38162F68"/>
    <w:rsid w:val="381A6C4A"/>
    <w:rsid w:val="3822531C"/>
    <w:rsid w:val="38311183"/>
    <w:rsid w:val="38357E2B"/>
    <w:rsid w:val="38383B46"/>
    <w:rsid w:val="3841737E"/>
    <w:rsid w:val="384C3CC7"/>
    <w:rsid w:val="38560F62"/>
    <w:rsid w:val="38620839"/>
    <w:rsid w:val="386D5CDC"/>
    <w:rsid w:val="38773AB9"/>
    <w:rsid w:val="3883771E"/>
    <w:rsid w:val="388656D3"/>
    <w:rsid w:val="38931205"/>
    <w:rsid w:val="389C0F12"/>
    <w:rsid w:val="389D15A5"/>
    <w:rsid w:val="38A92E35"/>
    <w:rsid w:val="38BB13C3"/>
    <w:rsid w:val="38BF53A4"/>
    <w:rsid w:val="38C81679"/>
    <w:rsid w:val="38CB544C"/>
    <w:rsid w:val="38CC39CD"/>
    <w:rsid w:val="38DD1051"/>
    <w:rsid w:val="38DE6B8B"/>
    <w:rsid w:val="38E1149F"/>
    <w:rsid w:val="38E4197A"/>
    <w:rsid w:val="38EE1A73"/>
    <w:rsid w:val="38F97702"/>
    <w:rsid w:val="39267BB8"/>
    <w:rsid w:val="392D0D45"/>
    <w:rsid w:val="3937232D"/>
    <w:rsid w:val="393E6438"/>
    <w:rsid w:val="395C3C80"/>
    <w:rsid w:val="39614A25"/>
    <w:rsid w:val="3967392A"/>
    <w:rsid w:val="397C62A1"/>
    <w:rsid w:val="398E56DD"/>
    <w:rsid w:val="39944058"/>
    <w:rsid w:val="399A1094"/>
    <w:rsid w:val="399A5372"/>
    <w:rsid w:val="399C706C"/>
    <w:rsid w:val="39A166D8"/>
    <w:rsid w:val="39B3430B"/>
    <w:rsid w:val="39B8495B"/>
    <w:rsid w:val="39D25750"/>
    <w:rsid w:val="39D45AD7"/>
    <w:rsid w:val="39E6500F"/>
    <w:rsid w:val="39F114CA"/>
    <w:rsid w:val="39F560F7"/>
    <w:rsid w:val="39FC72AE"/>
    <w:rsid w:val="3A106E05"/>
    <w:rsid w:val="3A1654C3"/>
    <w:rsid w:val="3A254F8B"/>
    <w:rsid w:val="3A363D09"/>
    <w:rsid w:val="3A3C561A"/>
    <w:rsid w:val="3A442BDC"/>
    <w:rsid w:val="3A4772C2"/>
    <w:rsid w:val="3A4C6F3C"/>
    <w:rsid w:val="3A560472"/>
    <w:rsid w:val="3A5A7007"/>
    <w:rsid w:val="3A5C3CA1"/>
    <w:rsid w:val="3A5E4F88"/>
    <w:rsid w:val="3A672C3F"/>
    <w:rsid w:val="3A716E79"/>
    <w:rsid w:val="3A7F1EBD"/>
    <w:rsid w:val="3A88134E"/>
    <w:rsid w:val="3A890334"/>
    <w:rsid w:val="3A8E650E"/>
    <w:rsid w:val="3AA40A33"/>
    <w:rsid w:val="3AA75B97"/>
    <w:rsid w:val="3AA9042D"/>
    <w:rsid w:val="3AB55F6D"/>
    <w:rsid w:val="3ABC3C9D"/>
    <w:rsid w:val="3ABD6CE8"/>
    <w:rsid w:val="3AC12BBA"/>
    <w:rsid w:val="3AD01F07"/>
    <w:rsid w:val="3ADD0B95"/>
    <w:rsid w:val="3ADE7C7C"/>
    <w:rsid w:val="3AE4231A"/>
    <w:rsid w:val="3AF21294"/>
    <w:rsid w:val="3AF3753A"/>
    <w:rsid w:val="3AF410AC"/>
    <w:rsid w:val="3AF83052"/>
    <w:rsid w:val="3AFA5D53"/>
    <w:rsid w:val="3B0E1849"/>
    <w:rsid w:val="3B1F7306"/>
    <w:rsid w:val="3B203402"/>
    <w:rsid w:val="3B414976"/>
    <w:rsid w:val="3B43374A"/>
    <w:rsid w:val="3B476536"/>
    <w:rsid w:val="3B4D0AB3"/>
    <w:rsid w:val="3B510FC7"/>
    <w:rsid w:val="3B580B04"/>
    <w:rsid w:val="3B6E6951"/>
    <w:rsid w:val="3B760051"/>
    <w:rsid w:val="3B903140"/>
    <w:rsid w:val="3B937216"/>
    <w:rsid w:val="3BA515BD"/>
    <w:rsid w:val="3BA870BB"/>
    <w:rsid w:val="3BB05243"/>
    <w:rsid w:val="3BB63BAD"/>
    <w:rsid w:val="3BC86A6B"/>
    <w:rsid w:val="3BD83FEB"/>
    <w:rsid w:val="3BDB370F"/>
    <w:rsid w:val="3BDC3E9D"/>
    <w:rsid w:val="3BE163C9"/>
    <w:rsid w:val="3BE667AB"/>
    <w:rsid w:val="3BED7EDB"/>
    <w:rsid w:val="3BEE1F57"/>
    <w:rsid w:val="3BF07801"/>
    <w:rsid w:val="3BFE0F36"/>
    <w:rsid w:val="3C0A2A92"/>
    <w:rsid w:val="3C135354"/>
    <w:rsid w:val="3C157347"/>
    <w:rsid w:val="3C1610A2"/>
    <w:rsid w:val="3C18025B"/>
    <w:rsid w:val="3C2D7058"/>
    <w:rsid w:val="3C3020AB"/>
    <w:rsid w:val="3C393BD2"/>
    <w:rsid w:val="3C4B610D"/>
    <w:rsid w:val="3C5E471B"/>
    <w:rsid w:val="3C604BF1"/>
    <w:rsid w:val="3C834F33"/>
    <w:rsid w:val="3C860A4D"/>
    <w:rsid w:val="3C860EB2"/>
    <w:rsid w:val="3C8772A9"/>
    <w:rsid w:val="3C91593F"/>
    <w:rsid w:val="3C9C4C5A"/>
    <w:rsid w:val="3CA11133"/>
    <w:rsid w:val="3CB45E1A"/>
    <w:rsid w:val="3CC11B36"/>
    <w:rsid w:val="3CC95FCE"/>
    <w:rsid w:val="3CD02528"/>
    <w:rsid w:val="3CD20348"/>
    <w:rsid w:val="3CE07F1A"/>
    <w:rsid w:val="3CE84C5B"/>
    <w:rsid w:val="3CEE0F9C"/>
    <w:rsid w:val="3CEE2C07"/>
    <w:rsid w:val="3CF55E90"/>
    <w:rsid w:val="3CFC1B23"/>
    <w:rsid w:val="3CFF5787"/>
    <w:rsid w:val="3D040A88"/>
    <w:rsid w:val="3D054F11"/>
    <w:rsid w:val="3D0C00A8"/>
    <w:rsid w:val="3D0F490C"/>
    <w:rsid w:val="3D1B14B6"/>
    <w:rsid w:val="3D211778"/>
    <w:rsid w:val="3D356E64"/>
    <w:rsid w:val="3D3D558E"/>
    <w:rsid w:val="3D503B79"/>
    <w:rsid w:val="3D5C6558"/>
    <w:rsid w:val="3D6345B6"/>
    <w:rsid w:val="3D6F0570"/>
    <w:rsid w:val="3D834E2C"/>
    <w:rsid w:val="3D946194"/>
    <w:rsid w:val="3D955A98"/>
    <w:rsid w:val="3D9E3932"/>
    <w:rsid w:val="3DA12104"/>
    <w:rsid w:val="3DAD159A"/>
    <w:rsid w:val="3DBF7038"/>
    <w:rsid w:val="3DC438B0"/>
    <w:rsid w:val="3DDA0332"/>
    <w:rsid w:val="3DDF31FE"/>
    <w:rsid w:val="3DE921A7"/>
    <w:rsid w:val="3DEA23E3"/>
    <w:rsid w:val="3DEF5C68"/>
    <w:rsid w:val="3DF0322A"/>
    <w:rsid w:val="3E0231FA"/>
    <w:rsid w:val="3E073A73"/>
    <w:rsid w:val="3E0C0398"/>
    <w:rsid w:val="3E0C1F95"/>
    <w:rsid w:val="3E225009"/>
    <w:rsid w:val="3E2464FA"/>
    <w:rsid w:val="3E2B3A34"/>
    <w:rsid w:val="3E2C5577"/>
    <w:rsid w:val="3E3135B7"/>
    <w:rsid w:val="3E333257"/>
    <w:rsid w:val="3E347053"/>
    <w:rsid w:val="3E3669B6"/>
    <w:rsid w:val="3E416E98"/>
    <w:rsid w:val="3E494ADD"/>
    <w:rsid w:val="3E4D45E1"/>
    <w:rsid w:val="3E577904"/>
    <w:rsid w:val="3E596617"/>
    <w:rsid w:val="3E5F24C7"/>
    <w:rsid w:val="3E610F0C"/>
    <w:rsid w:val="3E6120F1"/>
    <w:rsid w:val="3E772672"/>
    <w:rsid w:val="3E8C503E"/>
    <w:rsid w:val="3E8C66B5"/>
    <w:rsid w:val="3E8F5CC2"/>
    <w:rsid w:val="3EA3254B"/>
    <w:rsid w:val="3EB56075"/>
    <w:rsid w:val="3EB672DF"/>
    <w:rsid w:val="3EBD05EC"/>
    <w:rsid w:val="3EBE4098"/>
    <w:rsid w:val="3EC769FC"/>
    <w:rsid w:val="3ECD3B35"/>
    <w:rsid w:val="3EF4095E"/>
    <w:rsid w:val="3EF658FD"/>
    <w:rsid w:val="3EF85819"/>
    <w:rsid w:val="3F0D114A"/>
    <w:rsid w:val="3F1B1F66"/>
    <w:rsid w:val="3F1E1886"/>
    <w:rsid w:val="3F216E11"/>
    <w:rsid w:val="3F2B10E4"/>
    <w:rsid w:val="3F30399B"/>
    <w:rsid w:val="3F3D6871"/>
    <w:rsid w:val="3F415A35"/>
    <w:rsid w:val="3F48097F"/>
    <w:rsid w:val="3F5B35A3"/>
    <w:rsid w:val="3F6031AA"/>
    <w:rsid w:val="3F730383"/>
    <w:rsid w:val="3F7344CF"/>
    <w:rsid w:val="3F7826F0"/>
    <w:rsid w:val="3F8D3681"/>
    <w:rsid w:val="3F9360E7"/>
    <w:rsid w:val="3F946F90"/>
    <w:rsid w:val="3FA25E29"/>
    <w:rsid w:val="3FA75113"/>
    <w:rsid w:val="3FAA1A26"/>
    <w:rsid w:val="3FB24A83"/>
    <w:rsid w:val="3FB83ED2"/>
    <w:rsid w:val="3FBD4F31"/>
    <w:rsid w:val="3FC16172"/>
    <w:rsid w:val="3FC96821"/>
    <w:rsid w:val="3FEA76CE"/>
    <w:rsid w:val="3FFC6C2B"/>
    <w:rsid w:val="40177855"/>
    <w:rsid w:val="40305F31"/>
    <w:rsid w:val="40310AF5"/>
    <w:rsid w:val="40396EEE"/>
    <w:rsid w:val="403A723D"/>
    <w:rsid w:val="403D5DE3"/>
    <w:rsid w:val="403E0134"/>
    <w:rsid w:val="404C22F9"/>
    <w:rsid w:val="40576DF5"/>
    <w:rsid w:val="406F6009"/>
    <w:rsid w:val="40711C8D"/>
    <w:rsid w:val="408A1A73"/>
    <w:rsid w:val="409E54AA"/>
    <w:rsid w:val="40B07F52"/>
    <w:rsid w:val="40B2404F"/>
    <w:rsid w:val="40B86C19"/>
    <w:rsid w:val="40BF7930"/>
    <w:rsid w:val="40C926F4"/>
    <w:rsid w:val="40CB68E8"/>
    <w:rsid w:val="40D77678"/>
    <w:rsid w:val="40EF66AD"/>
    <w:rsid w:val="410359A5"/>
    <w:rsid w:val="41093129"/>
    <w:rsid w:val="411F1A26"/>
    <w:rsid w:val="4123411C"/>
    <w:rsid w:val="412734FC"/>
    <w:rsid w:val="41296DAE"/>
    <w:rsid w:val="412B61AA"/>
    <w:rsid w:val="4131678D"/>
    <w:rsid w:val="41347D27"/>
    <w:rsid w:val="413947D3"/>
    <w:rsid w:val="41450958"/>
    <w:rsid w:val="414A3662"/>
    <w:rsid w:val="415943D9"/>
    <w:rsid w:val="416937C0"/>
    <w:rsid w:val="41735D26"/>
    <w:rsid w:val="4176344E"/>
    <w:rsid w:val="41850A78"/>
    <w:rsid w:val="419270E5"/>
    <w:rsid w:val="4193335A"/>
    <w:rsid w:val="41966996"/>
    <w:rsid w:val="41A94FAB"/>
    <w:rsid w:val="41B7707E"/>
    <w:rsid w:val="41D42020"/>
    <w:rsid w:val="41EB4BF7"/>
    <w:rsid w:val="41EF55CE"/>
    <w:rsid w:val="41F83091"/>
    <w:rsid w:val="420F0E17"/>
    <w:rsid w:val="42161990"/>
    <w:rsid w:val="42257007"/>
    <w:rsid w:val="422669CC"/>
    <w:rsid w:val="4227740B"/>
    <w:rsid w:val="422F1E21"/>
    <w:rsid w:val="423046AB"/>
    <w:rsid w:val="42345CDD"/>
    <w:rsid w:val="42500352"/>
    <w:rsid w:val="425D69B7"/>
    <w:rsid w:val="42684B79"/>
    <w:rsid w:val="426A1BB3"/>
    <w:rsid w:val="426C686C"/>
    <w:rsid w:val="427F0275"/>
    <w:rsid w:val="42934A9D"/>
    <w:rsid w:val="42994F17"/>
    <w:rsid w:val="42A129A1"/>
    <w:rsid w:val="42B42CD0"/>
    <w:rsid w:val="42B90436"/>
    <w:rsid w:val="42B93194"/>
    <w:rsid w:val="42BE2022"/>
    <w:rsid w:val="42C172B1"/>
    <w:rsid w:val="42C77287"/>
    <w:rsid w:val="42D165B2"/>
    <w:rsid w:val="42D70CC2"/>
    <w:rsid w:val="42D70FE9"/>
    <w:rsid w:val="42F5583E"/>
    <w:rsid w:val="42FA2250"/>
    <w:rsid w:val="430215EB"/>
    <w:rsid w:val="430900B8"/>
    <w:rsid w:val="430D0945"/>
    <w:rsid w:val="43285637"/>
    <w:rsid w:val="43382842"/>
    <w:rsid w:val="433B469C"/>
    <w:rsid w:val="434947BD"/>
    <w:rsid w:val="434C2BB8"/>
    <w:rsid w:val="434E0F21"/>
    <w:rsid w:val="4376196D"/>
    <w:rsid w:val="43765D9B"/>
    <w:rsid w:val="437C6303"/>
    <w:rsid w:val="439C0EB1"/>
    <w:rsid w:val="43A4453C"/>
    <w:rsid w:val="43BE479E"/>
    <w:rsid w:val="43BF46E4"/>
    <w:rsid w:val="43C24A53"/>
    <w:rsid w:val="43C92517"/>
    <w:rsid w:val="43CB0D27"/>
    <w:rsid w:val="43CB4C3A"/>
    <w:rsid w:val="43F23A32"/>
    <w:rsid w:val="43FF7130"/>
    <w:rsid w:val="440466D0"/>
    <w:rsid w:val="440F75F1"/>
    <w:rsid w:val="44201E61"/>
    <w:rsid w:val="443D15E4"/>
    <w:rsid w:val="443D4550"/>
    <w:rsid w:val="44422B22"/>
    <w:rsid w:val="44441830"/>
    <w:rsid w:val="4453771D"/>
    <w:rsid w:val="44673BEB"/>
    <w:rsid w:val="448F6B75"/>
    <w:rsid w:val="4490772D"/>
    <w:rsid w:val="449A74B5"/>
    <w:rsid w:val="449C426B"/>
    <w:rsid w:val="44A84D06"/>
    <w:rsid w:val="44AC258B"/>
    <w:rsid w:val="44AC3548"/>
    <w:rsid w:val="44B331E3"/>
    <w:rsid w:val="44B83F2A"/>
    <w:rsid w:val="44BA658B"/>
    <w:rsid w:val="44D1077E"/>
    <w:rsid w:val="44D15AA2"/>
    <w:rsid w:val="44D24E1D"/>
    <w:rsid w:val="44D6582E"/>
    <w:rsid w:val="44E61748"/>
    <w:rsid w:val="44E92B31"/>
    <w:rsid w:val="44EB7700"/>
    <w:rsid w:val="44F14625"/>
    <w:rsid w:val="44F16A50"/>
    <w:rsid w:val="451400EB"/>
    <w:rsid w:val="45150823"/>
    <w:rsid w:val="451708A3"/>
    <w:rsid w:val="451A55C4"/>
    <w:rsid w:val="45314269"/>
    <w:rsid w:val="45346523"/>
    <w:rsid w:val="453A02DF"/>
    <w:rsid w:val="453E5C67"/>
    <w:rsid w:val="45470133"/>
    <w:rsid w:val="455F74F0"/>
    <w:rsid w:val="4568487A"/>
    <w:rsid w:val="45714522"/>
    <w:rsid w:val="45751485"/>
    <w:rsid w:val="45930EA3"/>
    <w:rsid w:val="459E1F87"/>
    <w:rsid w:val="45A659F9"/>
    <w:rsid w:val="45C13100"/>
    <w:rsid w:val="45DD0613"/>
    <w:rsid w:val="45E00567"/>
    <w:rsid w:val="45E459B7"/>
    <w:rsid w:val="45E76FF8"/>
    <w:rsid w:val="45EC2996"/>
    <w:rsid w:val="45EE2425"/>
    <w:rsid w:val="45F358C6"/>
    <w:rsid w:val="46025DEE"/>
    <w:rsid w:val="460439DC"/>
    <w:rsid w:val="4605284F"/>
    <w:rsid w:val="46061C2F"/>
    <w:rsid w:val="461859D7"/>
    <w:rsid w:val="46231A2E"/>
    <w:rsid w:val="46356A7F"/>
    <w:rsid w:val="46371BD2"/>
    <w:rsid w:val="463F2578"/>
    <w:rsid w:val="46495756"/>
    <w:rsid w:val="464B4698"/>
    <w:rsid w:val="4665149C"/>
    <w:rsid w:val="466D2F4F"/>
    <w:rsid w:val="466F7660"/>
    <w:rsid w:val="46774762"/>
    <w:rsid w:val="46835516"/>
    <w:rsid w:val="46887839"/>
    <w:rsid w:val="469D4AA2"/>
    <w:rsid w:val="46A617CE"/>
    <w:rsid w:val="46AB2629"/>
    <w:rsid w:val="46B53288"/>
    <w:rsid w:val="46BD6E7B"/>
    <w:rsid w:val="46C84869"/>
    <w:rsid w:val="46D249E2"/>
    <w:rsid w:val="46D91DCA"/>
    <w:rsid w:val="46F73E66"/>
    <w:rsid w:val="46FF7CF2"/>
    <w:rsid w:val="470867B5"/>
    <w:rsid w:val="470C2C3A"/>
    <w:rsid w:val="470C487F"/>
    <w:rsid w:val="471C6A85"/>
    <w:rsid w:val="471F5215"/>
    <w:rsid w:val="472505E4"/>
    <w:rsid w:val="47312886"/>
    <w:rsid w:val="47384484"/>
    <w:rsid w:val="473A58C7"/>
    <w:rsid w:val="474357C3"/>
    <w:rsid w:val="474813D0"/>
    <w:rsid w:val="474B0FD5"/>
    <w:rsid w:val="478A485C"/>
    <w:rsid w:val="478C491A"/>
    <w:rsid w:val="47923AAE"/>
    <w:rsid w:val="479B20B8"/>
    <w:rsid w:val="479E62B5"/>
    <w:rsid w:val="47A64500"/>
    <w:rsid w:val="47A9638A"/>
    <w:rsid w:val="47AB7EA8"/>
    <w:rsid w:val="47B65B6C"/>
    <w:rsid w:val="47BA52D6"/>
    <w:rsid w:val="47DC5A19"/>
    <w:rsid w:val="47E67DCF"/>
    <w:rsid w:val="47EB5748"/>
    <w:rsid w:val="47EF5DF1"/>
    <w:rsid w:val="47F924E8"/>
    <w:rsid w:val="47FB0493"/>
    <w:rsid w:val="47FC62C2"/>
    <w:rsid w:val="4807690E"/>
    <w:rsid w:val="4810632E"/>
    <w:rsid w:val="482D7568"/>
    <w:rsid w:val="48342166"/>
    <w:rsid w:val="4836621B"/>
    <w:rsid w:val="483768D5"/>
    <w:rsid w:val="483A4465"/>
    <w:rsid w:val="483E0239"/>
    <w:rsid w:val="484448F9"/>
    <w:rsid w:val="48455388"/>
    <w:rsid w:val="48505246"/>
    <w:rsid w:val="485A26AF"/>
    <w:rsid w:val="48670D5C"/>
    <w:rsid w:val="48757E21"/>
    <w:rsid w:val="489B7289"/>
    <w:rsid w:val="489C3EC7"/>
    <w:rsid w:val="48C866EF"/>
    <w:rsid w:val="48D053C1"/>
    <w:rsid w:val="48F65B6F"/>
    <w:rsid w:val="48F94992"/>
    <w:rsid w:val="48FA69D7"/>
    <w:rsid w:val="490B0791"/>
    <w:rsid w:val="492E7C95"/>
    <w:rsid w:val="49331CE4"/>
    <w:rsid w:val="49341FF8"/>
    <w:rsid w:val="49377C58"/>
    <w:rsid w:val="493F3AC7"/>
    <w:rsid w:val="49421227"/>
    <w:rsid w:val="4956762D"/>
    <w:rsid w:val="49595EE5"/>
    <w:rsid w:val="49682109"/>
    <w:rsid w:val="496D0447"/>
    <w:rsid w:val="496E6635"/>
    <w:rsid w:val="49727D7D"/>
    <w:rsid w:val="4973503B"/>
    <w:rsid w:val="49867A90"/>
    <w:rsid w:val="498A0FBA"/>
    <w:rsid w:val="498A6D52"/>
    <w:rsid w:val="498B2CEE"/>
    <w:rsid w:val="49930AF1"/>
    <w:rsid w:val="49A36006"/>
    <w:rsid w:val="49AA7343"/>
    <w:rsid w:val="49B175B9"/>
    <w:rsid w:val="49B35888"/>
    <w:rsid w:val="49B87FA7"/>
    <w:rsid w:val="49BA290D"/>
    <w:rsid w:val="49DF717F"/>
    <w:rsid w:val="49E47A81"/>
    <w:rsid w:val="49F216DB"/>
    <w:rsid w:val="49F800DB"/>
    <w:rsid w:val="49FC7B83"/>
    <w:rsid w:val="4A0056CC"/>
    <w:rsid w:val="4A202D4A"/>
    <w:rsid w:val="4A4118A3"/>
    <w:rsid w:val="4A471551"/>
    <w:rsid w:val="4A677289"/>
    <w:rsid w:val="4A777D22"/>
    <w:rsid w:val="4A7C765A"/>
    <w:rsid w:val="4A7D6633"/>
    <w:rsid w:val="4A7D67B4"/>
    <w:rsid w:val="4A861AD8"/>
    <w:rsid w:val="4A871B0C"/>
    <w:rsid w:val="4A8835D4"/>
    <w:rsid w:val="4A902AE4"/>
    <w:rsid w:val="4A922B67"/>
    <w:rsid w:val="4AA30C9C"/>
    <w:rsid w:val="4AAC0AE2"/>
    <w:rsid w:val="4AB10238"/>
    <w:rsid w:val="4AB55418"/>
    <w:rsid w:val="4AC33A30"/>
    <w:rsid w:val="4AE2751F"/>
    <w:rsid w:val="4AF60EBA"/>
    <w:rsid w:val="4AF656A8"/>
    <w:rsid w:val="4B00384E"/>
    <w:rsid w:val="4B05481F"/>
    <w:rsid w:val="4B0A18AD"/>
    <w:rsid w:val="4B2E5048"/>
    <w:rsid w:val="4B436169"/>
    <w:rsid w:val="4B45342D"/>
    <w:rsid w:val="4B4548F3"/>
    <w:rsid w:val="4B567C13"/>
    <w:rsid w:val="4B5702CA"/>
    <w:rsid w:val="4B585338"/>
    <w:rsid w:val="4B5C5746"/>
    <w:rsid w:val="4B5F1528"/>
    <w:rsid w:val="4B606DE0"/>
    <w:rsid w:val="4B862E4E"/>
    <w:rsid w:val="4B8F5F85"/>
    <w:rsid w:val="4BA03F89"/>
    <w:rsid w:val="4BA41370"/>
    <w:rsid w:val="4BAD02E5"/>
    <w:rsid w:val="4BAE2E16"/>
    <w:rsid w:val="4BBB59F3"/>
    <w:rsid w:val="4BDD4ED6"/>
    <w:rsid w:val="4BDE46DA"/>
    <w:rsid w:val="4BDF3CF8"/>
    <w:rsid w:val="4BE00E54"/>
    <w:rsid w:val="4BF23ADC"/>
    <w:rsid w:val="4C07327C"/>
    <w:rsid w:val="4C082B89"/>
    <w:rsid w:val="4C0F236D"/>
    <w:rsid w:val="4C142676"/>
    <w:rsid w:val="4C287067"/>
    <w:rsid w:val="4C2E5983"/>
    <w:rsid w:val="4C301B74"/>
    <w:rsid w:val="4C307B6F"/>
    <w:rsid w:val="4C344508"/>
    <w:rsid w:val="4C360602"/>
    <w:rsid w:val="4C386E0D"/>
    <w:rsid w:val="4C395AF4"/>
    <w:rsid w:val="4C426B93"/>
    <w:rsid w:val="4C445D53"/>
    <w:rsid w:val="4C5A5C59"/>
    <w:rsid w:val="4C6105EC"/>
    <w:rsid w:val="4C7611DA"/>
    <w:rsid w:val="4C7E6DC9"/>
    <w:rsid w:val="4C8453F7"/>
    <w:rsid w:val="4C8705B1"/>
    <w:rsid w:val="4C8D56AE"/>
    <w:rsid w:val="4C9248AA"/>
    <w:rsid w:val="4CAB4F6E"/>
    <w:rsid w:val="4CB057A6"/>
    <w:rsid w:val="4CB4467D"/>
    <w:rsid w:val="4CDD66B1"/>
    <w:rsid w:val="4CED6B9C"/>
    <w:rsid w:val="4CEF5590"/>
    <w:rsid w:val="4D04554E"/>
    <w:rsid w:val="4D052C8A"/>
    <w:rsid w:val="4D094BCD"/>
    <w:rsid w:val="4D1947FE"/>
    <w:rsid w:val="4D1A2772"/>
    <w:rsid w:val="4D1C1588"/>
    <w:rsid w:val="4D223F53"/>
    <w:rsid w:val="4D3434F3"/>
    <w:rsid w:val="4D3C474E"/>
    <w:rsid w:val="4D4B521A"/>
    <w:rsid w:val="4D4F05DE"/>
    <w:rsid w:val="4D50670D"/>
    <w:rsid w:val="4D511790"/>
    <w:rsid w:val="4D583372"/>
    <w:rsid w:val="4D680B07"/>
    <w:rsid w:val="4D6D20C4"/>
    <w:rsid w:val="4D922884"/>
    <w:rsid w:val="4D9848A9"/>
    <w:rsid w:val="4D992726"/>
    <w:rsid w:val="4DB950FF"/>
    <w:rsid w:val="4DC87D70"/>
    <w:rsid w:val="4DD51965"/>
    <w:rsid w:val="4DE4636F"/>
    <w:rsid w:val="4DF43D0B"/>
    <w:rsid w:val="4DF5671F"/>
    <w:rsid w:val="4DF87E07"/>
    <w:rsid w:val="4DFC06AC"/>
    <w:rsid w:val="4E0513F8"/>
    <w:rsid w:val="4E0F79B6"/>
    <w:rsid w:val="4E103623"/>
    <w:rsid w:val="4E120796"/>
    <w:rsid w:val="4E211BA9"/>
    <w:rsid w:val="4E245AE9"/>
    <w:rsid w:val="4E5924FE"/>
    <w:rsid w:val="4E5E51F8"/>
    <w:rsid w:val="4E691E2A"/>
    <w:rsid w:val="4E78673D"/>
    <w:rsid w:val="4E7C7234"/>
    <w:rsid w:val="4E8B1F44"/>
    <w:rsid w:val="4E8F47F8"/>
    <w:rsid w:val="4E9D2A86"/>
    <w:rsid w:val="4E9E575D"/>
    <w:rsid w:val="4E9E7035"/>
    <w:rsid w:val="4EA859D8"/>
    <w:rsid w:val="4EAA62BA"/>
    <w:rsid w:val="4EAB46C5"/>
    <w:rsid w:val="4EAC5B10"/>
    <w:rsid w:val="4EBD41CA"/>
    <w:rsid w:val="4ECF65A9"/>
    <w:rsid w:val="4EDD6DEB"/>
    <w:rsid w:val="4EE17E04"/>
    <w:rsid w:val="4EF54841"/>
    <w:rsid w:val="4EFA20F3"/>
    <w:rsid w:val="4EFC6DE9"/>
    <w:rsid w:val="4F0821D7"/>
    <w:rsid w:val="4F0F5FB2"/>
    <w:rsid w:val="4F141255"/>
    <w:rsid w:val="4F231EA0"/>
    <w:rsid w:val="4F235F85"/>
    <w:rsid w:val="4F2D7F94"/>
    <w:rsid w:val="4F31634E"/>
    <w:rsid w:val="4F325E6B"/>
    <w:rsid w:val="4F3A58A7"/>
    <w:rsid w:val="4F3B0756"/>
    <w:rsid w:val="4F4D4C77"/>
    <w:rsid w:val="4F53235B"/>
    <w:rsid w:val="4F57387A"/>
    <w:rsid w:val="4F594349"/>
    <w:rsid w:val="4F6C7499"/>
    <w:rsid w:val="4F8F353D"/>
    <w:rsid w:val="4F920D65"/>
    <w:rsid w:val="4F93306E"/>
    <w:rsid w:val="4F943A0B"/>
    <w:rsid w:val="4F965EFE"/>
    <w:rsid w:val="4FA725B0"/>
    <w:rsid w:val="4FB2786F"/>
    <w:rsid w:val="4FCD0231"/>
    <w:rsid w:val="4FD46BFC"/>
    <w:rsid w:val="4FE62ECF"/>
    <w:rsid w:val="4FE76361"/>
    <w:rsid w:val="4FEE38A1"/>
    <w:rsid w:val="4FFC7EBF"/>
    <w:rsid w:val="501341BB"/>
    <w:rsid w:val="5014338D"/>
    <w:rsid w:val="501C0A10"/>
    <w:rsid w:val="502F417E"/>
    <w:rsid w:val="503F117F"/>
    <w:rsid w:val="50606F21"/>
    <w:rsid w:val="50695284"/>
    <w:rsid w:val="506B6227"/>
    <w:rsid w:val="50767E47"/>
    <w:rsid w:val="508B2AD6"/>
    <w:rsid w:val="50B04BE0"/>
    <w:rsid w:val="50CC77F8"/>
    <w:rsid w:val="50D77BF4"/>
    <w:rsid w:val="50DB29F5"/>
    <w:rsid w:val="50DC4EE2"/>
    <w:rsid w:val="50E76CEE"/>
    <w:rsid w:val="50F3234F"/>
    <w:rsid w:val="50F6785F"/>
    <w:rsid w:val="50F75539"/>
    <w:rsid w:val="50FC390A"/>
    <w:rsid w:val="5104621A"/>
    <w:rsid w:val="51054377"/>
    <w:rsid w:val="51090CEA"/>
    <w:rsid w:val="5114393B"/>
    <w:rsid w:val="511A475A"/>
    <w:rsid w:val="511C0382"/>
    <w:rsid w:val="5123585F"/>
    <w:rsid w:val="512661BB"/>
    <w:rsid w:val="512C1810"/>
    <w:rsid w:val="512F6E31"/>
    <w:rsid w:val="513E20CE"/>
    <w:rsid w:val="51422970"/>
    <w:rsid w:val="514E7234"/>
    <w:rsid w:val="515E22D6"/>
    <w:rsid w:val="515E297D"/>
    <w:rsid w:val="51637CFB"/>
    <w:rsid w:val="516C58F2"/>
    <w:rsid w:val="517952A0"/>
    <w:rsid w:val="517C5376"/>
    <w:rsid w:val="51841595"/>
    <w:rsid w:val="51920773"/>
    <w:rsid w:val="519337D2"/>
    <w:rsid w:val="519B3DB0"/>
    <w:rsid w:val="519D6FE9"/>
    <w:rsid w:val="51B363BA"/>
    <w:rsid w:val="51C51FFD"/>
    <w:rsid w:val="51CB4F8D"/>
    <w:rsid w:val="51CE1F7A"/>
    <w:rsid w:val="51CE4E19"/>
    <w:rsid w:val="51CE6A5A"/>
    <w:rsid w:val="51DA2310"/>
    <w:rsid w:val="51DD0827"/>
    <w:rsid w:val="51EA1CD4"/>
    <w:rsid w:val="51EF004D"/>
    <w:rsid w:val="51F46560"/>
    <w:rsid w:val="51F8444E"/>
    <w:rsid w:val="521B5013"/>
    <w:rsid w:val="521E6C1B"/>
    <w:rsid w:val="52212095"/>
    <w:rsid w:val="52272F31"/>
    <w:rsid w:val="52351B2E"/>
    <w:rsid w:val="523D56CE"/>
    <w:rsid w:val="524219FD"/>
    <w:rsid w:val="52604C2B"/>
    <w:rsid w:val="526649D6"/>
    <w:rsid w:val="5270161C"/>
    <w:rsid w:val="5275297F"/>
    <w:rsid w:val="528C16B6"/>
    <w:rsid w:val="529057D9"/>
    <w:rsid w:val="52967F19"/>
    <w:rsid w:val="529717CE"/>
    <w:rsid w:val="529A5378"/>
    <w:rsid w:val="529A5C3D"/>
    <w:rsid w:val="529B00D2"/>
    <w:rsid w:val="52B02A06"/>
    <w:rsid w:val="52B807DC"/>
    <w:rsid w:val="52B86AA8"/>
    <w:rsid w:val="52D20E88"/>
    <w:rsid w:val="52DE1D94"/>
    <w:rsid w:val="52E63C05"/>
    <w:rsid w:val="52E86B7C"/>
    <w:rsid w:val="5300053D"/>
    <w:rsid w:val="530105D5"/>
    <w:rsid w:val="53035E84"/>
    <w:rsid w:val="53132025"/>
    <w:rsid w:val="53164048"/>
    <w:rsid w:val="531B7E61"/>
    <w:rsid w:val="531D24BC"/>
    <w:rsid w:val="531E1CDA"/>
    <w:rsid w:val="53242EE3"/>
    <w:rsid w:val="53245C8D"/>
    <w:rsid w:val="53250DA5"/>
    <w:rsid w:val="53465494"/>
    <w:rsid w:val="5365116F"/>
    <w:rsid w:val="536A0F39"/>
    <w:rsid w:val="53713077"/>
    <w:rsid w:val="537677F2"/>
    <w:rsid w:val="53790169"/>
    <w:rsid w:val="53823896"/>
    <w:rsid w:val="538368E3"/>
    <w:rsid w:val="5384245E"/>
    <w:rsid w:val="53874639"/>
    <w:rsid w:val="539250E9"/>
    <w:rsid w:val="53A27D71"/>
    <w:rsid w:val="53AB27A2"/>
    <w:rsid w:val="53B6366B"/>
    <w:rsid w:val="53D732C9"/>
    <w:rsid w:val="53DA30E6"/>
    <w:rsid w:val="53DF1F3A"/>
    <w:rsid w:val="53E540AD"/>
    <w:rsid w:val="53ED4593"/>
    <w:rsid w:val="53F71421"/>
    <w:rsid w:val="53FD1149"/>
    <w:rsid w:val="53FE2744"/>
    <w:rsid w:val="540562B8"/>
    <w:rsid w:val="54113EF1"/>
    <w:rsid w:val="541478D4"/>
    <w:rsid w:val="541E336B"/>
    <w:rsid w:val="54280167"/>
    <w:rsid w:val="543115B3"/>
    <w:rsid w:val="543E641A"/>
    <w:rsid w:val="54484BD9"/>
    <w:rsid w:val="54490B4F"/>
    <w:rsid w:val="544A67FE"/>
    <w:rsid w:val="545F7349"/>
    <w:rsid w:val="5471743D"/>
    <w:rsid w:val="54725E92"/>
    <w:rsid w:val="54747AF7"/>
    <w:rsid w:val="54880FEC"/>
    <w:rsid w:val="549F6708"/>
    <w:rsid w:val="54A679A4"/>
    <w:rsid w:val="54B13999"/>
    <w:rsid w:val="54BE64BD"/>
    <w:rsid w:val="54BF2931"/>
    <w:rsid w:val="54D65938"/>
    <w:rsid w:val="54E93B90"/>
    <w:rsid w:val="54F37338"/>
    <w:rsid w:val="55152240"/>
    <w:rsid w:val="551C0801"/>
    <w:rsid w:val="55257D54"/>
    <w:rsid w:val="5536193E"/>
    <w:rsid w:val="555B7B53"/>
    <w:rsid w:val="556355F5"/>
    <w:rsid w:val="5574076C"/>
    <w:rsid w:val="55764C4B"/>
    <w:rsid w:val="558050AA"/>
    <w:rsid w:val="558F4165"/>
    <w:rsid w:val="559043C0"/>
    <w:rsid w:val="55957DDE"/>
    <w:rsid w:val="559E0DCD"/>
    <w:rsid w:val="55A24BDA"/>
    <w:rsid w:val="55C47179"/>
    <w:rsid w:val="55CF20E1"/>
    <w:rsid w:val="55D76C51"/>
    <w:rsid w:val="55EB3CAF"/>
    <w:rsid w:val="55F2331D"/>
    <w:rsid w:val="55F37E09"/>
    <w:rsid w:val="55FB45B6"/>
    <w:rsid w:val="55FB5321"/>
    <w:rsid w:val="56114F10"/>
    <w:rsid w:val="5612426C"/>
    <w:rsid w:val="561D0336"/>
    <w:rsid w:val="56276C0E"/>
    <w:rsid w:val="564B4508"/>
    <w:rsid w:val="565829EC"/>
    <w:rsid w:val="565B5AD5"/>
    <w:rsid w:val="566C5DBC"/>
    <w:rsid w:val="56756E66"/>
    <w:rsid w:val="56907BD5"/>
    <w:rsid w:val="569C043C"/>
    <w:rsid w:val="569C3046"/>
    <w:rsid w:val="56A7150D"/>
    <w:rsid w:val="56AE2530"/>
    <w:rsid w:val="56B23551"/>
    <w:rsid w:val="56CE1748"/>
    <w:rsid w:val="56D73923"/>
    <w:rsid w:val="56D81977"/>
    <w:rsid w:val="56EF4C34"/>
    <w:rsid w:val="56F820D5"/>
    <w:rsid w:val="56FC0E90"/>
    <w:rsid w:val="57232726"/>
    <w:rsid w:val="57333FDC"/>
    <w:rsid w:val="5735171D"/>
    <w:rsid w:val="573C40A8"/>
    <w:rsid w:val="573D1C4A"/>
    <w:rsid w:val="573F7935"/>
    <w:rsid w:val="57444A3C"/>
    <w:rsid w:val="575F7817"/>
    <w:rsid w:val="5765578D"/>
    <w:rsid w:val="576638E0"/>
    <w:rsid w:val="57663F6E"/>
    <w:rsid w:val="57684357"/>
    <w:rsid w:val="57697219"/>
    <w:rsid w:val="576C74E0"/>
    <w:rsid w:val="57902CCA"/>
    <w:rsid w:val="579249D9"/>
    <w:rsid w:val="57AA26C1"/>
    <w:rsid w:val="57B448DA"/>
    <w:rsid w:val="57C04A40"/>
    <w:rsid w:val="57D06F72"/>
    <w:rsid w:val="57D54A79"/>
    <w:rsid w:val="57EF3F0B"/>
    <w:rsid w:val="581A1A54"/>
    <w:rsid w:val="58223DCB"/>
    <w:rsid w:val="58250041"/>
    <w:rsid w:val="582552F1"/>
    <w:rsid w:val="583971B0"/>
    <w:rsid w:val="587218FD"/>
    <w:rsid w:val="58774EAC"/>
    <w:rsid w:val="587B3992"/>
    <w:rsid w:val="588258F4"/>
    <w:rsid w:val="588307C2"/>
    <w:rsid w:val="588934CB"/>
    <w:rsid w:val="588A40FE"/>
    <w:rsid w:val="588A5E2E"/>
    <w:rsid w:val="58AB70BA"/>
    <w:rsid w:val="58B05A56"/>
    <w:rsid w:val="58B45A51"/>
    <w:rsid w:val="58B53617"/>
    <w:rsid w:val="58B57045"/>
    <w:rsid w:val="58B868F9"/>
    <w:rsid w:val="58C11358"/>
    <w:rsid w:val="58D17B55"/>
    <w:rsid w:val="58E817DA"/>
    <w:rsid w:val="58EA3C9F"/>
    <w:rsid w:val="58F43604"/>
    <w:rsid w:val="58FD2C72"/>
    <w:rsid w:val="59000372"/>
    <w:rsid w:val="590E0FE3"/>
    <w:rsid w:val="5915226E"/>
    <w:rsid w:val="591561AC"/>
    <w:rsid w:val="591C751E"/>
    <w:rsid w:val="593B73DF"/>
    <w:rsid w:val="5956685F"/>
    <w:rsid w:val="595A18F2"/>
    <w:rsid w:val="59611994"/>
    <w:rsid w:val="59687D83"/>
    <w:rsid w:val="59696F6B"/>
    <w:rsid w:val="596F4091"/>
    <w:rsid w:val="59903238"/>
    <w:rsid w:val="599732E7"/>
    <w:rsid w:val="599A3298"/>
    <w:rsid w:val="59B13076"/>
    <w:rsid w:val="59CB77BC"/>
    <w:rsid w:val="59D50123"/>
    <w:rsid w:val="59D61BC0"/>
    <w:rsid w:val="59DE5524"/>
    <w:rsid w:val="59E25013"/>
    <w:rsid w:val="59EF6EBE"/>
    <w:rsid w:val="59F7152C"/>
    <w:rsid w:val="5A007C0B"/>
    <w:rsid w:val="5A0C6EE1"/>
    <w:rsid w:val="5A22179D"/>
    <w:rsid w:val="5A263BC9"/>
    <w:rsid w:val="5A295D37"/>
    <w:rsid w:val="5A2A1117"/>
    <w:rsid w:val="5A2D06C5"/>
    <w:rsid w:val="5A2F09FA"/>
    <w:rsid w:val="5A346C40"/>
    <w:rsid w:val="5A40066A"/>
    <w:rsid w:val="5A547882"/>
    <w:rsid w:val="5A625538"/>
    <w:rsid w:val="5A792F26"/>
    <w:rsid w:val="5A7A4744"/>
    <w:rsid w:val="5A7C5986"/>
    <w:rsid w:val="5A816907"/>
    <w:rsid w:val="5A8560BC"/>
    <w:rsid w:val="5A8D4124"/>
    <w:rsid w:val="5AA63DBB"/>
    <w:rsid w:val="5AB5001F"/>
    <w:rsid w:val="5AE955BD"/>
    <w:rsid w:val="5AF153D0"/>
    <w:rsid w:val="5AF20AE3"/>
    <w:rsid w:val="5B001DA5"/>
    <w:rsid w:val="5B076FDC"/>
    <w:rsid w:val="5B100AA4"/>
    <w:rsid w:val="5B1F77E0"/>
    <w:rsid w:val="5B476746"/>
    <w:rsid w:val="5B624FDD"/>
    <w:rsid w:val="5B78161A"/>
    <w:rsid w:val="5B79159A"/>
    <w:rsid w:val="5B953DD0"/>
    <w:rsid w:val="5BA579D8"/>
    <w:rsid w:val="5BBB0CBB"/>
    <w:rsid w:val="5BBC5A55"/>
    <w:rsid w:val="5BC36900"/>
    <w:rsid w:val="5BC87332"/>
    <w:rsid w:val="5BC949EC"/>
    <w:rsid w:val="5BD87D85"/>
    <w:rsid w:val="5BE063D9"/>
    <w:rsid w:val="5BE37F9B"/>
    <w:rsid w:val="5BE56087"/>
    <w:rsid w:val="5BE97301"/>
    <w:rsid w:val="5BF70247"/>
    <w:rsid w:val="5BF77CEF"/>
    <w:rsid w:val="5BFA1F99"/>
    <w:rsid w:val="5C0158B0"/>
    <w:rsid w:val="5C01593A"/>
    <w:rsid w:val="5C074DD1"/>
    <w:rsid w:val="5C094217"/>
    <w:rsid w:val="5C3D5046"/>
    <w:rsid w:val="5C516414"/>
    <w:rsid w:val="5C715B85"/>
    <w:rsid w:val="5C7C174A"/>
    <w:rsid w:val="5C8E77F2"/>
    <w:rsid w:val="5C9E15F2"/>
    <w:rsid w:val="5CA45A6C"/>
    <w:rsid w:val="5CA538CB"/>
    <w:rsid w:val="5CBB5DB9"/>
    <w:rsid w:val="5CC5433A"/>
    <w:rsid w:val="5CDC0F40"/>
    <w:rsid w:val="5D022278"/>
    <w:rsid w:val="5D072CC9"/>
    <w:rsid w:val="5D09057D"/>
    <w:rsid w:val="5D2004D7"/>
    <w:rsid w:val="5D236FE9"/>
    <w:rsid w:val="5D307051"/>
    <w:rsid w:val="5D417AC1"/>
    <w:rsid w:val="5D4F4DC1"/>
    <w:rsid w:val="5D520D38"/>
    <w:rsid w:val="5D5D210B"/>
    <w:rsid w:val="5D5F1331"/>
    <w:rsid w:val="5D671954"/>
    <w:rsid w:val="5D6A56AC"/>
    <w:rsid w:val="5D6C1900"/>
    <w:rsid w:val="5D6F3A06"/>
    <w:rsid w:val="5D795994"/>
    <w:rsid w:val="5D8023C4"/>
    <w:rsid w:val="5D8236CE"/>
    <w:rsid w:val="5D8F4D98"/>
    <w:rsid w:val="5D9115F2"/>
    <w:rsid w:val="5D9C5CD1"/>
    <w:rsid w:val="5D9E5272"/>
    <w:rsid w:val="5D9F1EAB"/>
    <w:rsid w:val="5DA877E1"/>
    <w:rsid w:val="5DA96436"/>
    <w:rsid w:val="5DAE06C2"/>
    <w:rsid w:val="5DC55D84"/>
    <w:rsid w:val="5DD367E0"/>
    <w:rsid w:val="5DD57C28"/>
    <w:rsid w:val="5DF01EEE"/>
    <w:rsid w:val="5DF41573"/>
    <w:rsid w:val="5E135908"/>
    <w:rsid w:val="5E1721EC"/>
    <w:rsid w:val="5E1D007E"/>
    <w:rsid w:val="5E1E3DF6"/>
    <w:rsid w:val="5E297221"/>
    <w:rsid w:val="5E2A65A8"/>
    <w:rsid w:val="5E384826"/>
    <w:rsid w:val="5E3D3EB5"/>
    <w:rsid w:val="5E404084"/>
    <w:rsid w:val="5E477FA3"/>
    <w:rsid w:val="5E4C0337"/>
    <w:rsid w:val="5E5C2302"/>
    <w:rsid w:val="5E5F3304"/>
    <w:rsid w:val="5E612329"/>
    <w:rsid w:val="5E62619D"/>
    <w:rsid w:val="5E683D2E"/>
    <w:rsid w:val="5E6A35A7"/>
    <w:rsid w:val="5E6C29BA"/>
    <w:rsid w:val="5E793B74"/>
    <w:rsid w:val="5E976090"/>
    <w:rsid w:val="5E9E7AFE"/>
    <w:rsid w:val="5EBD5F21"/>
    <w:rsid w:val="5ED24D9E"/>
    <w:rsid w:val="5EDF0DB1"/>
    <w:rsid w:val="5EE773CA"/>
    <w:rsid w:val="5EF730A5"/>
    <w:rsid w:val="5EFF6D8F"/>
    <w:rsid w:val="5F0F3B9B"/>
    <w:rsid w:val="5F126857"/>
    <w:rsid w:val="5F327C37"/>
    <w:rsid w:val="5F391413"/>
    <w:rsid w:val="5F481A6E"/>
    <w:rsid w:val="5F5021CC"/>
    <w:rsid w:val="5F5948DE"/>
    <w:rsid w:val="5F622996"/>
    <w:rsid w:val="5F67303C"/>
    <w:rsid w:val="5F7527DD"/>
    <w:rsid w:val="5F7B0DC7"/>
    <w:rsid w:val="5F7D6BB8"/>
    <w:rsid w:val="5F7E4932"/>
    <w:rsid w:val="5F8551AE"/>
    <w:rsid w:val="5F883612"/>
    <w:rsid w:val="5FA42979"/>
    <w:rsid w:val="5FA47D7F"/>
    <w:rsid w:val="5FAF7028"/>
    <w:rsid w:val="5FB10F06"/>
    <w:rsid w:val="5FB42585"/>
    <w:rsid w:val="5FBA7A17"/>
    <w:rsid w:val="5FBB31F8"/>
    <w:rsid w:val="5FC36BE4"/>
    <w:rsid w:val="5FD07396"/>
    <w:rsid w:val="5FD14A66"/>
    <w:rsid w:val="5FDA636C"/>
    <w:rsid w:val="5FDD2695"/>
    <w:rsid w:val="60107907"/>
    <w:rsid w:val="60170908"/>
    <w:rsid w:val="601F26AB"/>
    <w:rsid w:val="60206610"/>
    <w:rsid w:val="602473FE"/>
    <w:rsid w:val="602538E7"/>
    <w:rsid w:val="60271C25"/>
    <w:rsid w:val="603B3109"/>
    <w:rsid w:val="60507B83"/>
    <w:rsid w:val="605F70F9"/>
    <w:rsid w:val="606A0AC5"/>
    <w:rsid w:val="60705011"/>
    <w:rsid w:val="60820814"/>
    <w:rsid w:val="60836E84"/>
    <w:rsid w:val="60891E7B"/>
    <w:rsid w:val="60903590"/>
    <w:rsid w:val="60975285"/>
    <w:rsid w:val="609A1863"/>
    <w:rsid w:val="609A50D8"/>
    <w:rsid w:val="609C3330"/>
    <w:rsid w:val="60AA0FD9"/>
    <w:rsid w:val="60B3013C"/>
    <w:rsid w:val="60C85BC4"/>
    <w:rsid w:val="60D91E50"/>
    <w:rsid w:val="60D94379"/>
    <w:rsid w:val="60F078DB"/>
    <w:rsid w:val="61130C0C"/>
    <w:rsid w:val="611754E4"/>
    <w:rsid w:val="611B3AC6"/>
    <w:rsid w:val="612007B9"/>
    <w:rsid w:val="61244CF8"/>
    <w:rsid w:val="612A5126"/>
    <w:rsid w:val="614E2512"/>
    <w:rsid w:val="615B676C"/>
    <w:rsid w:val="615D0CB6"/>
    <w:rsid w:val="61650F3D"/>
    <w:rsid w:val="61731DB8"/>
    <w:rsid w:val="61844663"/>
    <w:rsid w:val="61A34281"/>
    <w:rsid w:val="61A91541"/>
    <w:rsid w:val="61AB66BB"/>
    <w:rsid w:val="61AC3D37"/>
    <w:rsid w:val="61AD0D46"/>
    <w:rsid w:val="61BD2F3F"/>
    <w:rsid w:val="61BF3F5A"/>
    <w:rsid w:val="61C57F14"/>
    <w:rsid w:val="61C74A8B"/>
    <w:rsid w:val="61D21395"/>
    <w:rsid w:val="61E20ECA"/>
    <w:rsid w:val="61E4101A"/>
    <w:rsid w:val="61E549B9"/>
    <w:rsid w:val="61F05CF5"/>
    <w:rsid w:val="61FA39D4"/>
    <w:rsid w:val="62000A24"/>
    <w:rsid w:val="62122FE3"/>
    <w:rsid w:val="621561A3"/>
    <w:rsid w:val="6216741D"/>
    <w:rsid w:val="62202F35"/>
    <w:rsid w:val="622B4C1D"/>
    <w:rsid w:val="623D1ABC"/>
    <w:rsid w:val="624427F7"/>
    <w:rsid w:val="62453333"/>
    <w:rsid w:val="62483FBE"/>
    <w:rsid w:val="624D4DE1"/>
    <w:rsid w:val="624F6E0C"/>
    <w:rsid w:val="62535A9F"/>
    <w:rsid w:val="627B6AA6"/>
    <w:rsid w:val="627D360B"/>
    <w:rsid w:val="627D52E7"/>
    <w:rsid w:val="62C20EEB"/>
    <w:rsid w:val="62C34AAE"/>
    <w:rsid w:val="62CC47CA"/>
    <w:rsid w:val="62E85160"/>
    <w:rsid w:val="62F83752"/>
    <w:rsid w:val="62FC3DC9"/>
    <w:rsid w:val="6317460E"/>
    <w:rsid w:val="631B5D3C"/>
    <w:rsid w:val="63233167"/>
    <w:rsid w:val="632E5A06"/>
    <w:rsid w:val="63371B83"/>
    <w:rsid w:val="634C3BE2"/>
    <w:rsid w:val="635E0BA8"/>
    <w:rsid w:val="636D0D98"/>
    <w:rsid w:val="637008AA"/>
    <w:rsid w:val="63A72AD7"/>
    <w:rsid w:val="63AF0D06"/>
    <w:rsid w:val="63AF114D"/>
    <w:rsid w:val="63B20A7B"/>
    <w:rsid w:val="63BC20EC"/>
    <w:rsid w:val="63BE0B86"/>
    <w:rsid w:val="63C13622"/>
    <w:rsid w:val="63C31813"/>
    <w:rsid w:val="63C67344"/>
    <w:rsid w:val="63D64326"/>
    <w:rsid w:val="63DB0B9D"/>
    <w:rsid w:val="63E862C5"/>
    <w:rsid w:val="640059B3"/>
    <w:rsid w:val="6406529F"/>
    <w:rsid w:val="64067F0D"/>
    <w:rsid w:val="640A6F47"/>
    <w:rsid w:val="64193652"/>
    <w:rsid w:val="641C3B34"/>
    <w:rsid w:val="641D098F"/>
    <w:rsid w:val="6424017F"/>
    <w:rsid w:val="64390054"/>
    <w:rsid w:val="64494CC7"/>
    <w:rsid w:val="644D7640"/>
    <w:rsid w:val="64506EC2"/>
    <w:rsid w:val="645570F9"/>
    <w:rsid w:val="64616DFD"/>
    <w:rsid w:val="646D6E84"/>
    <w:rsid w:val="64830B4D"/>
    <w:rsid w:val="64853079"/>
    <w:rsid w:val="64A02A4D"/>
    <w:rsid w:val="64A03F57"/>
    <w:rsid w:val="64C11871"/>
    <w:rsid w:val="64E36757"/>
    <w:rsid w:val="64F42C33"/>
    <w:rsid w:val="64F75273"/>
    <w:rsid w:val="65063003"/>
    <w:rsid w:val="650A6433"/>
    <w:rsid w:val="651C57F6"/>
    <w:rsid w:val="652956B6"/>
    <w:rsid w:val="653112CF"/>
    <w:rsid w:val="653151D4"/>
    <w:rsid w:val="654130D8"/>
    <w:rsid w:val="655319D6"/>
    <w:rsid w:val="656331F8"/>
    <w:rsid w:val="656C3277"/>
    <w:rsid w:val="65713A6A"/>
    <w:rsid w:val="657959AF"/>
    <w:rsid w:val="658056A1"/>
    <w:rsid w:val="65904518"/>
    <w:rsid w:val="659978D4"/>
    <w:rsid w:val="65A06A43"/>
    <w:rsid w:val="65A120F9"/>
    <w:rsid w:val="65B3461D"/>
    <w:rsid w:val="65BB736A"/>
    <w:rsid w:val="65C0052C"/>
    <w:rsid w:val="65C041A0"/>
    <w:rsid w:val="65CC6412"/>
    <w:rsid w:val="65D60998"/>
    <w:rsid w:val="65D83915"/>
    <w:rsid w:val="65DE3FFB"/>
    <w:rsid w:val="65E31184"/>
    <w:rsid w:val="65EA2FD9"/>
    <w:rsid w:val="66017A71"/>
    <w:rsid w:val="66066A7E"/>
    <w:rsid w:val="662C0E02"/>
    <w:rsid w:val="662D1B8D"/>
    <w:rsid w:val="662F0BC0"/>
    <w:rsid w:val="663D20BD"/>
    <w:rsid w:val="66441735"/>
    <w:rsid w:val="66482D01"/>
    <w:rsid w:val="664B1524"/>
    <w:rsid w:val="664C4471"/>
    <w:rsid w:val="665D6161"/>
    <w:rsid w:val="666F48EA"/>
    <w:rsid w:val="66767A21"/>
    <w:rsid w:val="66770141"/>
    <w:rsid w:val="667E0AA8"/>
    <w:rsid w:val="66850AC5"/>
    <w:rsid w:val="668B7274"/>
    <w:rsid w:val="669E435D"/>
    <w:rsid w:val="66A06EB7"/>
    <w:rsid w:val="66A12F8E"/>
    <w:rsid w:val="66B008AC"/>
    <w:rsid w:val="66B220DF"/>
    <w:rsid w:val="66B72DBC"/>
    <w:rsid w:val="66B76B18"/>
    <w:rsid w:val="66B93D5B"/>
    <w:rsid w:val="66BA29FD"/>
    <w:rsid w:val="66BD3D2C"/>
    <w:rsid w:val="66C936A8"/>
    <w:rsid w:val="66C975B6"/>
    <w:rsid w:val="66CD4AAE"/>
    <w:rsid w:val="66DC54BB"/>
    <w:rsid w:val="66E12D8D"/>
    <w:rsid w:val="66F8334D"/>
    <w:rsid w:val="67063022"/>
    <w:rsid w:val="67274E22"/>
    <w:rsid w:val="6728219B"/>
    <w:rsid w:val="67393D03"/>
    <w:rsid w:val="673A3E8C"/>
    <w:rsid w:val="673B43C6"/>
    <w:rsid w:val="674B27EA"/>
    <w:rsid w:val="6750192A"/>
    <w:rsid w:val="676A185C"/>
    <w:rsid w:val="676A3BD0"/>
    <w:rsid w:val="676E50E3"/>
    <w:rsid w:val="677065D0"/>
    <w:rsid w:val="67826E77"/>
    <w:rsid w:val="6783047F"/>
    <w:rsid w:val="678348DF"/>
    <w:rsid w:val="67857EF6"/>
    <w:rsid w:val="678B62C2"/>
    <w:rsid w:val="67913896"/>
    <w:rsid w:val="67983893"/>
    <w:rsid w:val="679849C2"/>
    <w:rsid w:val="67991424"/>
    <w:rsid w:val="679E1BC0"/>
    <w:rsid w:val="67B20CEA"/>
    <w:rsid w:val="67BD0F4F"/>
    <w:rsid w:val="67E053FB"/>
    <w:rsid w:val="67F13E8F"/>
    <w:rsid w:val="67F71443"/>
    <w:rsid w:val="68041A63"/>
    <w:rsid w:val="6816662D"/>
    <w:rsid w:val="68294906"/>
    <w:rsid w:val="682C63A2"/>
    <w:rsid w:val="68310285"/>
    <w:rsid w:val="683B0174"/>
    <w:rsid w:val="683D4D66"/>
    <w:rsid w:val="685E6C88"/>
    <w:rsid w:val="68621152"/>
    <w:rsid w:val="68625C01"/>
    <w:rsid w:val="6864434A"/>
    <w:rsid w:val="68784B36"/>
    <w:rsid w:val="687A3F16"/>
    <w:rsid w:val="687B62EB"/>
    <w:rsid w:val="689750E7"/>
    <w:rsid w:val="689C5A5F"/>
    <w:rsid w:val="68A37AC6"/>
    <w:rsid w:val="68AE653F"/>
    <w:rsid w:val="68BE2F9F"/>
    <w:rsid w:val="68DF7C89"/>
    <w:rsid w:val="68E72C5C"/>
    <w:rsid w:val="68EC0E8D"/>
    <w:rsid w:val="68ED1117"/>
    <w:rsid w:val="68FF2FE3"/>
    <w:rsid w:val="69035ADB"/>
    <w:rsid w:val="69044238"/>
    <w:rsid w:val="690446D9"/>
    <w:rsid w:val="690518C8"/>
    <w:rsid w:val="690938CE"/>
    <w:rsid w:val="69147FB6"/>
    <w:rsid w:val="692C12D9"/>
    <w:rsid w:val="69334919"/>
    <w:rsid w:val="69371534"/>
    <w:rsid w:val="693B66A2"/>
    <w:rsid w:val="693E6A8D"/>
    <w:rsid w:val="695177EF"/>
    <w:rsid w:val="695B1619"/>
    <w:rsid w:val="695C466D"/>
    <w:rsid w:val="696344BB"/>
    <w:rsid w:val="69683916"/>
    <w:rsid w:val="696B317F"/>
    <w:rsid w:val="69771C46"/>
    <w:rsid w:val="69847085"/>
    <w:rsid w:val="69854797"/>
    <w:rsid w:val="698D4FFC"/>
    <w:rsid w:val="69982F75"/>
    <w:rsid w:val="69A220EE"/>
    <w:rsid w:val="69AC56CE"/>
    <w:rsid w:val="69C04E2C"/>
    <w:rsid w:val="69C5364F"/>
    <w:rsid w:val="69C618CD"/>
    <w:rsid w:val="69CA1BA3"/>
    <w:rsid w:val="69CC3CAA"/>
    <w:rsid w:val="69D3314A"/>
    <w:rsid w:val="69F03CC2"/>
    <w:rsid w:val="69F426A7"/>
    <w:rsid w:val="69F60DD9"/>
    <w:rsid w:val="69F62631"/>
    <w:rsid w:val="6A006683"/>
    <w:rsid w:val="6A02036F"/>
    <w:rsid w:val="6A0321E4"/>
    <w:rsid w:val="6A055A49"/>
    <w:rsid w:val="6A0E7141"/>
    <w:rsid w:val="6A163559"/>
    <w:rsid w:val="6A2848E5"/>
    <w:rsid w:val="6A302205"/>
    <w:rsid w:val="6A4659D1"/>
    <w:rsid w:val="6A5216C6"/>
    <w:rsid w:val="6A5422E4"/>
    <w:rsid w:val="6A554507"/>
    <w:rsid w:val="6A631F1E"/>
    <w:rsid w:val="6A6509A2"/>
    <w:rsid w:val="6A725CF6"/>
    <w:rsid w:val="6A753558"/>
    <w:rsid w:val="6A7F3CC5"/>
    <w:rsid w:val="6A860D66"/>
    <w:rsid w:val="6A8D1060"/>
    <w:rsid w:val="6A9529D7"/>
    <w:rsid w:val="6A9C4961"/>
    <w:rsid w:val="6A9C4F44"/>
    <w:rsid w:val="6AAD52BC"/>
    <w:rsid w:val="6ABC4433"/>
    <w:rsid w:val="6AC75B04"/>
    <w:rsid w:val="6AD369AE"/>
    <w:rsid w:val="6ADC4A35"/>
    <w:rsid w:val="6AEF293C"/>
    <w:rsid w:val="6B025B7D"/>
    <w:rsid w:val="6B193B84"/>
    <w:rsid w:val="6B2C429C"/>
    <w:rsid w:val="6B354077"/>
    <w:rsid w:val="6B4B5E96"/>
    <w:rsid w:val="6B5D050B"/>
    <w:rsid w:val="6B66242B"/>
    <w:rsid w:val="6B721CAB"/>
    <w:rsid w:val="6B771A6D"/>
    <w:rsid w:val="6B7A6BB1"/>
    <w:rsid w:val="6B7D69DB"/>
    <w:rsid w:val="6B81551B"/>
    <w:rsid w:val="6B8361EC"/>
    <w:rsid w:val="6B855CC3"/>
    <w:rsid w:val="6B9440EF"/>
    <w:rsid w:val="6BAC0F0B"/>
    <w:rsid w:val="6BC97793"/>
    <w:rsid w:val="6BE7795E"/>
    <w:rsid w:val="6BF142DD"/>
    <w:rsid w:val="6BF70723"/>
    <w:rsid w:val="6C03404B"/>
    <w:rsid w:val="6C0820B1"/>
    <w:rsid w:val="6C096DA8"/>
    <w:rsid w:val="6C220654"/>
    <w:rsid w:val="6C2A7C68"/>
    <w:rsid w:val="6C2D7192"/>
    <w:rsid w:val="6C3C5DE1"/>
    <w:rsid w:val="6C4277EB"/>
    <w:rsid w:val="6C497F41"/>
    <w:rsid w:val="6C4B06EE"/>
    <w:rsid w:val="6C56129A"/>
    <w:rsid w:val="6C5F47F2"/>
    <w:rsid w:val="6C671A5B"/>
    <w:rsid w:val="6C7018D6"/>
    <w:rsid w:val="6C790434"/>
    <w:rsid w:val="6C7A1E99"/>
    <w:rsid w:val="6C7C2768"/>
    <w:rsid w:val="6C8937DD"/>
    <w:rsid w:val="6C927A8C"/>
    <w:rsid w:val="6C947CBF"/>
    <w:rsid w:val="6C9E453E"/>
    <w:rsid w:val="6CA96235"/>
    <w:rsid w:val="6CC65660"/>
    <w:rsid w:val="6CCD11FF"/>
    <w:rsid w:val="6CD92D7B"/>
    <w:rsid w:val="6CE41A09"/>
    <w:rsid w:val="6CF87299"/>
    <w:rsid w:val="6CF929B4"/>
    <w:rsid w:val="6D0B7583"/>
    <w:rsid w:val="6D1F2AEF"/>
    <w:rsid w:val="6D217F21"/>
    <w:rsid w:val="6D2359C6"/>
    <w:rsid w:val="6D317DEE"/>
    <w:rsid w:val="6D3218D1"/>
    <w:rsid w:val="6D4612C2"/>
    <w:rsid w:val="6D48406C"/>
    <w:rsid w:val="6D4F2205"/>
    <w:rsid w:val="6D525E13"/>
    <w:rsid w:val="6D552AA2"/>
    <w:rsid w:val="6D5C74E0"/>
    <w:rsid w:val="6D7668F9"/>
    <w:rsid w:val="6D7E7F85"/>
    <w:rsid w:val="6D7F6120"/>
    <w:rsid w:val="6D824B03"/>
    <w:rsid w:val="6D8D428E"/>
    <w:rsid w:val="6DA10484"/>
    <w:rsid w:val="6DA8138E"/>
    <w:rsid w:val="6DA81FF2"/>
    <w:rsid w:val="6DAC611C"/>
    <w:rsid w:val="6DAF5102"/>
    <w:rsid w:val="6DBE636C"/>
    <w:rsid w:val="6DCB2601"/>
    <w:rsid w:val="6DCB36B4"/>
    <w:rsid w:val="6DCE756C"/>
    <w:rsid w:val="6DE50BD5"/>
    <w:rsid w:val="6DE61F5D"/>
    <w:rsid w:val="6DE85574"/>
    <w:rsid w:val="6DFD77D1"/>
    <w:rsid w:val="6E011104"/>
    <w:rsid w:val="6E102A19"/>
    <w:rsid w:val="6E1A1F20"/>
    <w:rsid w:val="6E1B1EE3"/>
    <w:rsid w:val="6E1C1673"/>
    <w:rsid w:val="6E2C5E9C"/>
    <w:rsid w:val="6E3B0023"/>
    <w:rsid w:val="6E4A11AB"/>
    <w:rsid w:val="6E6A45EA"/>
    <w:rsid w:val="6E756912"/>
    <w:rsid w:val="6E874CCD"/>
    <w:rsid w:val="6E8E1F02"/>
    <w:rsid w:val="6E8E51A6"/>
    <w:rsid w:val="6EB01775"/>
    <w:rsid w:val="6EB21632"/>
    <w:rsid w:val="6EB442F8"/>
    <w:rsid w:val="6EB83D79"/>
    <w:rsid w:val="6EC50BDA"/>
    <w:rsid w:val="6EC55713"/>
    <w:rsid w:val="6EC75FD6"/>
    <w:rsid w:val="6ED1624B"/>
    <w:rsid w:val="6ED820E9"/>
    <w:rsid w:val="6EE122C3"/>
    <w:rsid w:val="6EE96ECC"/>
    <w:rsid w:val="6EEC5FD0"/>
    <w:rsid w:val="6EF84BBE"/>
    <w:rsid w:val="6F042B68"/>
    <w:rsid w:val="6F0A6F0E"/>
    <w:rsid w:val="6F1F3FA8"/>
    <w:rsid w:val="6F251C9D"/>
    <w:rsid w:val="6F3610C6"/>
    <w:rsid w:val="6F474826"/>
    <w:rsid w:val="6F505EBD"/>
    <w:rsid w:val="6F534BBB"/>
    <w:rsid w:val="6F54525D"/>
    <w:rsid w:val="6F620945"/>
    <w:rsid w:val="6F691712"/>
    <w:rsid w:val="6F730DA2"/>
    <w:rsid w:val="6F7C7B8D"/>
    <w:rsid w:val="6F925620"/>
    <w:rsid w:val="6F9858EB"/>
    <w:rsid w:val="6F9F4527"/>
    <w:rsid w:val="6FA42F62"/>
    <w:rsid w:val="6FA57676"/>
    <w:rsid w:val="6FA805EC"/>
    <w:rsid w:val="6FAB29C0"/>
    <w:rsid w:val="6FAD3A5C"/>
    <w:rsid w:val="6FBB1329"/>
    <w:rsid w:val="6FCD622F"/>
    <w:rsid w:val="6FD17670"/>
    <w:rsid w:val="6FDE1AE6"/>
    <w:rsid w:val="6FEC0627"/>
    <w:rsid w:val="6FF51D5F"/>
    <w:rsid w:val="700B152D"/>
    <w:rsid w:val="701669AB"/>
    <w:rsid w:val="702A788D"/>
    <w:rsid w:val="703C082D"/>
    <w:rsid w:val="704D248E"/>
    <w:rsid w:val="70673CA5"/>
    <w:rsid w:val="706C0F27"/>
    <w:rsid w:val="706C4F2C"/>
    <w:rsid w:val="706D28FB"/>
    <w:rsid w:val="707A2905"/>
    <w:rsid w:val="709047B3"/>
    <w:rsid w:val="709A11EE"/>
    <w:rsid w:val="70AA2B7C"/>
    <w:rsid w:val="70B90D0B"/>
    <w:rsid w:val="70BB41B4"/>
    <w:rsid w:val="70C5306E"/>
    <w:rsid w:val="70CC6FC4"/>
    <w:rsid w:val="70D141D8"/>
    <w:rsid w:val="70D35C01"/>
    <w:rsid w:val="70F835DB"/>
    <w:rsid w:val="70F916D0"/>
    <w:rsid w:val="71041601"/>
    <w:rsid w:val="710A1F57"/>
    <w:rsid w:val="710B35F3"/>
    <w:rsid w:val="710F7BB5"/>
    <w:rsid w:val="71170058"/>
    <w:rsid w:val="71352DB5"/>
    <w:rsid w:val="713771F4"/>
    <w:rsid w:val="71416633"/>
    <w:rsid w:val="71422C39"/>
    <w:rsid w:val="71442E99"/>
    <w:rsid w:val="71444B38"/>
    <w:rsid w:val="71836742"/>
    <w:rsid w:val="719F7F07"/>
    <w:rsid w:val="71A74D07"/>
    <w:rsid w:val="71AA278B"/>
    <w:rsid w:val="71B625A7"/>
    <w:rsid w:val="71BE54B9"/>
    <w:rsid w:val="71C35141"/>
    <w:rsid w:val="71DE09D3"/>
    <w:rsid w:val="71EA446A"/>
    <w:rsid w:val="71F005F1"/>
    <w:rsid w:val="72073580"/>
    <w:rsid w:val="720F1861"/>
    <w:rsid w:val="721861BF"/>
    <w:rsid w:val="721B4332"/>
    <w:rsid w:val="721C2603"/>
    <w:rsid w:val="72237292"/>
    <w:rsid w:val="722530D6"/>
    <w:rsid w:val="722A1637"/>
    <w:rsid w:val="72460488"/>
    <w:rsid w:val="724B03BC"/>
    <w:rsid w:val="72514162"/>
    <w:rsid w:val="7253167E"/>
    <w:rsid w:val="72572400"/>
    <w:rsid w:val="725B243F"/>
    <w:rsid w:val="725C34E8"/>
    <w:rsid w:val="725E4B56"/>
    <w:rsid w:val="728416B3"/>
    <w:rsid w:val="728765F5"/>
    <w:rsid w:val="72A965FF"/>
    <w:rsid w:val="72C77378"/>
    <w:rsid w:val="72C921D2"/>
    <w:rsid w:val="72CC137A"/>
    <w:rsid w:val="72CE0A7E"/>
    <w:rsid w:val="72D11E30"/>
    <w:rsid w:val="72D760E4"/>
    <w:rsid w:val="72DF1F27"/>
    <w:rsid w:val="72E708DE"/>
    <w:rsid w:val="72ED175B"/>
    <w:rsid w:val="72EE2610"/>
    <w:rsid w:val="72F24861"/>
    <w:rsid w:val="72F43005"/>
    <w:rsid w:val="72FB5BD6"/>
    <w:rsid w:val="73117ADF"/>
    <w:rsid w:val="73123CB6"/>
    <w:rsid w:val="73247535"/>
    <w:rsid w:val="73256EBA"/>
    <w:rsid w:val="732621B2"/>
    <w:rsid w:val="73302526"/>
    <w:rsid w:val="7337F5CD"/>
    <w:rsid w:val="73574973"/>
    <w:rsid w:val="735A08F6"/>
    <w:rsid w:val="73626CB0"/>
    <w:rsid w:val="736D07C3"/>
    <w:rsid w:val="736F70F0"/>
    <w:rsid w:val="737110E2"/>
    <w:rsid w:val="7376063E"/>
    <w:rsid w:val="737B195B"/>
    <w:rsid w:val="738369E5"/>
    <w:rsid w:val="738C2B12"/>
    <w:rsid w:val="73992C1A"/>
    <w:rsid w:val="739C7BFD"/>
    <w:rsid w:val="73A03D15"/>
    <w:rsid w:val="73A07BB3"/>
    <w:rsid w:val="73AB2D19"/>
    <w:rsid w:val="73AC1DE9"/>
    <w:rsid w:val="73BD5E0D"/>
    <w:rsid w:val="73C457F0"/>
    <w:rsid w:val="73E14E6A"/>
    <w:rsid w:val="73E933FE"/>
    <w:rsid w:val="73EF2B75"/>
    <w:rsid w:val="7405079E"/>
    <w:rsid w:val="740D719E"/>
    <w:rsid w:val="741642CE"/>
    <w:rsid w:val="74165C12"/>
    <w:rsid w:val="74372888"/>
    <w:rsid w:val="74443518"/>
    <w:rsid w:val="74476501"/>
    <w:rsid w:val="74535FBD"/>
    <w:rsid w:val="74627337"/>
    <w:rsid w:val="74637988"/>
    <w:rsid w:val="74645770"/>
    <w:rsid w:val="746459A7"/>
    <w:rsid w:val="74694034"/>
    <w:rsid w:val="746B5632"/>
    <w:rsid w:val="747148F0"/>
    <w:rsid w:val="747D7B5B"/>
    <w:rsid w:val="74901D14"/>
    <w:rsid w:val="749023F8"/>
    <w:rsid w:val="74904441"/>
    <w:rsid w:val="749D2B8E"/>
    <w:rsid w:val="74A532BA"/>
    <w:rsid w:val="74AF2397"/>
    <w:rsid w:val="74B66BE9"/>
    <w:rsid w:val="74C4588A"/>
    <w:rsid w:val="74CA17CB"/>
    <w:rsid w:val="74D07F89"/>
    <w:rsid w:val="74D30985"/>
    <w:rsid w:val="74D86C6C"/>
    <w:rsid w:val="74E61C22"/>
    <w:rsid w:val="74EC052B"/>
    <w:rsid w:val="75052E5E"/>
    <w:rsid w:val="750770C9"/>
    <w:rsid w:val="75261BDB"/>
    <w:rsid w:val="753B3B18"/>
    <w:rsid w:val="75445E5A"/>
    <w:rsid w:val="756733A7"/>
    <w:rsid w:val="757012BD"/>
    <w:rsid w:val="75781930"/>
    <w:rsid w:val="757B0FD1"/>
    <w:rsid w:val="75817E02"/>
    <w:rsid w:val="75832DC6"/>
    <w:rsid w:val="75864FE8"/>
    <w:rsid w:val="759A29F2"/>
    <w:rsid w:val="759F489D"/>
    <w:rsid w:val="75A007C2"/>
    <w:rsid w:val="75A55438"/>
    <w:rsid w:val="75B85973"/>
    <w:rsid w:val="75D579B8"/>
    <w:rsid w:val="75ED2F19"/>
    <w:rsid w:val="75F238F7"/>
    <w:rsid w:val="75F9671F"/>
    <w:rsid w:val="75FF258C"/>
    <w:rsid w:val="760203A7"/>
    <w:rsid w:val="7616430E"/>
    <w:rsid w:val="761C209A"/>
    <w:rsid w:val="76221449"/>
    <w:rsid w:val="76235770"/>
    <w:rsid w:val="76275BC0"/>
    <w:rsid w:val="7634335B"/>
    <w:rsid w:val="763978B0"/>
    <w:rsid w:val="763B3092"/>
    <w:rsid w:val="76461E29"/>
    <w:rsid w:val="764D505A"/>
    <w:rsid w:val="76606984"/>
    <w:rsid w:val="76607B20"/>
    <w:rsid w:val="766118E7"/>
    <w:rsid w:val="766A04CB"/>
    <w:rsid w:val="767204A0"/>
    <w:rsid w:val="76766598"/>
    <w:rsid w:val="76804F8B"/>
    <w:rsid w:val="7683608C"/>
    <w:rsid w:val="76997568"/>
    <w:rsid w:val="76A67779"/>
    <w:rsid w:val="76AC36ED"/>
    <w:rsid w:val="76AF104D"/>
    <w:rsid w:val="76B55609"/>
    <w:rsid w:val="76BA1830"/>
    <w:rsid w:val="76BF3506"/>
    <w:rsid w:val="76C37D09"/>
    <w:rsid w:val="76CB4040"/>
    <w:rsid w:val="76D35063"/>
    <w:rsid w:val="76E10E97"/>
    <w:rsid w:val="76E62EF6"/>
    <w:rsid w:val="76FE05BB"/>
    <w:rsid w:val="77052979"/>
    <w:rsid w:val="77082A35"/>
    <w:rsid w:val="770F3B4B"/>
    <w:rsid w:val="77135476"/>
    <w:rsid w:val="7715103D"/>
    <w:rsid w:val="7716433E"/>
    <w:rsid w:val="771C396F"/>
    <w:rsid w:val="77232432"/>
    <w:rsid w:val="772D050C"/>
    <w:rsid w:val="77455C26"/>
    <w:rsid w:val="774C1500"/>
    <w:rsid w:val="775425C7"/>
    <w:rsid w:val="776559B3"/>
    <w:rsid w:val="776D7E1E"/>
    <w:rsid w:val="77757A28"/>
    <w:rsid w:val="77915D2F"/>
    <w:rsid w:val="779F2858"/>
    <w:rsid w:val="77AA64C1"/>
    <w:rsid w:val="77C4045D"/>
    <w:rsid w:val="77CF2659"/>
    <w:rsid w:val="77D6453D"/>
    <w:rsid w:val="77E458C9"/>
    <w:rsid w:val="77EE5258"/>
    <w:rsid w:val="77F15C04"/>
    <w:rsid w:val="77F345C6"/>
    <w:rsid w:val="77F80FB3"/>
    <w:rsid w:val="78081969"/>
    <w:rsid w:val="780837B3"/>
    <w:rsid w:val="782021DB"/>
    <w:rsid w:val="783B448C"/>
    <w:rsid w:val="784D133E"/>
    <w:rsid w:val="785D547A"/>
    <w:rsid w:val="78816912"/>
    <w:rsid w:val="7886438B"/>
    <w:rsid w:val="788A04B5"/>
    <w:rsid w:val="788A4478"/>
    <w:rsid w:val="789776B3"/>
    <w:rsid w:val="78985626"/>
    <w:rsid w:val="78A569E9"/>
    <w:rsid w:val="78A76584"/>
    <w:rsid w:val="78AB1419"/>
    <w:rsid w:val="78B835CA"/>
    <w:rsid w:val="78CA79FD"/>
    <w:rsid w:val="78D556EB"/>
    <w:rsid w:val="78E27011"/>
    <w:rsid w:val="78F2330B"/>
    <w:rsid w:val="78F46FBD"/>
    <w:rsid w:val="78FB6108"/>
    <w:rsid w:val="7905132E"/>
    <w:rsid w:val="79072598"/>
    <w:rsid w:val="791143ED"/>
    <w:rsid w:val="7923302B"/>
    <w:rsid w:val="79331791"/>
    <w:rsid w:val="79332BA6"/>
    <w:rsid w:val="79353DB9"/>
    <w:rsid w:val="793F3FA9"/>
    <w:rsid w:val="794A076C"/>
    <w:rsid w:val="79514CD8"/>
    <w:rsid w:val="796658A5"/>
    <w:rsid w:val="797B483E"/>
    <w:rsid w:val="797C21E3"/>
    <w:rsid w:val="798A6C54"/>
    <w:rsid w:val="798E2864"/>
    <w:rsid w:val="79A60823"/>
    <w:rsid w:val="79B47359"/>
    <w:rsid w:val="79CF12F4"/>
    <w:rsid w:val="79D5332D"/>
    <w:rsid w:val="79D76ED7"/>
    <w:rsid w:val="79DC7A86"/>
    <w:rsid w:val="79EF72E7"/>
    <w:rsid w:val="79FE1DB6"/>
    <w:rsid w:val="7A007275"/>
    <w:rsid w:val="7A014FAE"/>
    <w:rsid w:val="7A041D15"/>
    <w:rsid w:val="7A04251D"/>
    <w:rsid w:val="7A09697C"/>
    <w:rsid w:val="7A0A5248"/>
    <w:rsid w:val="7A0F4201"/>
    <w:rsid w:val="7A164E75"/>
    <w:rsid w:val="7A1C68E5"/>
    <w:rsid w:val="7A260C36"/>
    <w:rsid w:val="7A2D7389"/>
    <w:rsid w:val="7A2E1C16"/>
    <w:rsid w:val="7A2E745B"/>
    <w:rsid w:val="7A3E1A4E"/>
    <w:rsid w:val="7A3E6F11"/>
    <w:rsid w:val="7A55311A"/>
    <w:rsid w:val="7A5867B7"/>
    <w:rsid w:val="7A5970EE"/>
    <w:rsid w:val="7A716157"/>
    <w:rsid w:val="7A8311E4"/>
    <w:rsid w:val="7A831FE3"/>
    <w:rsid w:val="7A8C6CAE"/>
    <w:rsid w:val="7AB22F93"/>
    <w:rsid w:val="7AC13A25"/>
    <w:rsid w:val="7AC618B7"/>
    <w:rsid w:val="7ACD7D5E"/>
    <w:rsid w:val="7AD82546"/>
    <w:rsid w:val="7AF00FA5"/>
    <w:rsid w:val="7B097DBB"/>
    <w:rsid w:val="7B0D0430"/>
    <w:rsid w:val="7B197881"/>
    <w:rsid w:val="7B1C1170"/>
    <w:rsid w:val="7B295B3B"/>
    <w:rsid w:val="7B3B28CA"/>
    <w:rsid w:val="7B3C17E9"/>
    <w:rsid w:val="7B434735"/>
    <w:rsid w:val="7B524AB5"/>
    <w:rsid w:val="7B6D6A2E"/>
    <w:rsid w:val="7B70522F"/>
    <w:rsid w:val="7B726352"/>
    <w:rsid w:val="7B757418"/>
    <w:rsid w:val="7B9F4B28"/>
    <w:rsid w:val="7BAA489A"/>
    <w:rsid w:val="7BB548DB"/>
    <w:rsid w:val="7BBC103E"/>
    <w:rsid w:val="7BCB6DEE"/>
    <w:rsid w:val="7BCE3670"/>
    <w:rsid w:val="7BD91132"/>
    <w:rsid w:val="7BE04AAC"/>
    <w:rsid w:val="7BE173BA"/>
    <w:rsid w:val="7BE82CE1"/>
    <w:rsid w:val="7BEB3A27"/>
    <w:rsid w:val="7BFE75AD"/>
    <w:rsid w:val="7C0578D5"/>
    <w:rsid w:val="7C0E36E8"/>
    <w:rsid w:val="7C207FBA"/>
    <w:rsid w:val="7C211C6A"/>
    <w:rsid w:val="7C237407"/>
    <w:rsid w:val="7C305594"/>
    <w:rsid w:val="7C325EE4"/>
    <w:rsid w:val="7C384B11"/>
    <w:rsid w:val="7C427A8E"/>
    <w:rsid w:val="7C5106EF"/>
    <w:rsid w:val="7C5A077D"/>
    <w:rsid w:val="7C624229"/>
    <w:rsid w:val="7C782883"/>
    <w:rsid w:val="7C81517E"/>
    <w:rsid w:val="7C8507A3"/>
    <w:rsid w:val="7C87515A"/>
    <w:rsid w:val="7C97613E"/>
    <w:rsid w:val="7C980E9B"/>
    <w:rsid w:val="7C9A77CF"/>
    <w:rsid w:val="7C9F13AE"/>
    <w:rsid w:val="7CA02776"/>
    <w:rsid w:val="7CA47F51"/>
    <w:rsid w:val="7CAB496C"/>
    <w:rsid w:val="7CAC79DF"/>
    <w:rsid w:val="7CB06853"/>
    <w:rsid w:val="7CC16A4B"/>
    <w:rsid w:val="7CC568F6"/>
    <w:rsid w:val="7CE25E40"/>
    <w:rsid w:val="7CE55706"/>
    <w:rsid w:val="7CEB1FB0"/>
    <w:rsid w:val="7CEB30AE"/>
    <w:rsid w:val="7CEE0B51"/>
    <w:rsid w:val="7D022D1A"/>
    <w:rsid w:val="7D05446C"/>
    <w:rsid w:val="7D0D0814"/>
    <w:rsid w:val="7D24041F"/>
    <w:rsid w:val="7D2F4926"/>
    <w:rsid w:val="7D42394B"/>
    <w:rsid w:val="7D443670"/>
    <w:rsid w:val="7D447D12"/>
    <w:rsid w:val="7D452970"/>
    <w:rsid w:val="7D5C6DA5"/>
    <w:rsid w:val="7D5E56F2"/>
    <w:rsid w:val="7D644C90"/>
    <w:rsid w:val="7D64685B"/>
    <w:rsid w:val="7D687D5A"/>
    <w:rsid w:val="7D735DA1"/>
    <w:rsid w:val="7D7B4EA4"/>
    <w:rsid w:val="7D883D74"/>
    <w:rsid w:val="7D8A09AF"/>
    <w:rsid w:val="7D942F1D"/>
    <w:rsid w:val="7DA0546A"/>
    <w:rsid w:val="7DB87EED"/>
    <w:rsid w:val="7DBA6CBA"/>
    <w:rsid w:val="7DBE6A9E"/>
    <w:rsid w:val="7DC6321E"/>
    <w:rsid w:val="7DC808D3"/>
    <w:rsid w:val="7DD54E8C"/>
    <w:rsid w:val="7DD815FB"/>
    <w:rsid w:val="7DEC7839"/>
    <w:rsid w:val="7DF34442"/>
    <w:rsid w:val="7DF92A87"/>
    <w:rsid w:val="7E114C6E"/>
    <w:rsid w:val="7E1168EF"/>
    <w:rsid w:val="7E192694"/>
    <w:rsid w:val="7E2F2059"/>
    <w:rsid w:val="7E414C05"/>
    <w:rsid w:val="7E415713"/>
    <w:rsid w:val="7E586281"/>
    <w:rsid w:val="7E5A5727"/>
    <w:rsid w:val="7E60114C"/>
    <w:rsid w:val="7E65596A"/>
    <w:rsid w:val="7E737565"/>
    <w:rsid w:val="7E7E44C3"/>
    <w:rsid w:val="7E836287"/>
    <w:rsid w:val="7E8F7D13"/>
    <w:rsid w:val="7EA354B6"/>
    <w:rsid w:val="7EB07454"/>
    <w:rsid w:val="7EB106F0"/>
    <w:rsid w:val="7EBF2ECF"/>
    <w:rsid w:val="7EBF39D9"/>
    <w:rsid w:val="7EBF62A0"/>
    <w:rsid w:val="7EC42D5C"/>
    <w:rsid w:val="7ECA209D"/>
    <w:rsid w:val="7ECA528B"/>
    <w:rsid w:val="7ECC6181"/>
    <w:rsid w:val="7ED30E87"/>
    <w:rsid w:val="7EDC2C5C"/>
    <w:rsid w:val="7EDD1A8D"/>
    <w:rsid w:val="7EE06801"/>
    <w:rsid w:val="7EE446B0"/>
    <w:rsid w:val="7F001602"/>
    <w:rsid w:val="7F013F26"/>
    <w:rsid w:val="7F0C030F"/>
    <w:rsid w:val="7F1D5E86"/>
    <w:rsid w:val="7F2409E2"/>
    <w:rsid w:val="7F25736B"/>
    <w:rsid w:val="7F27252F"/>
    <w:rsid w:val="7F2E09B3"/>
    <w:rsid w:val="7F3047BF"/>
    <w:rsid w:val="7F3B5044"/>
    <w:rsid w:val="7F3C150E"/>
    <w:rsid w:val="7F4C76A7"/>
    <w:rsid w:val="7F504E70"/>
    <w:rsid w:val="7F5B083F"/>
    <w:rsid w:val="7F5C4924"/>
    <w:rsid w:val="7F662A4A"/>
    <w:rsid w:val="7F800DAA"/>
    <w:rsid w:val="7F804E48"/>
    <w:rsid w:val="7F87285C"/>
    <w:rsid w:val="7F874D86"/>
    <w:rsid w:val="7F8E0691"/>
    <w:rsid w:val="7F971925"/>
    <w:rsid w:val="7F9A302A"/>
    <w:rsid w:val="7FB56B36"/>
    <w:rsid w:val="7FC45A60"/>
    <w:rsid w:val="7FCC0422"/>
    <w:rsid w:val="7FD849A3"/>
    <w:rsid w:val="7FDD2BD0"/>
    <w:rsid w:val="7FEE3376"/>
    <w:rsid w:val="7FF22DFC"/>
    <w:rsid w:val="7FF70EF5"/>
    <w:rsid w:val="7FFC761A"/>
    <w:rsid w:val="AFE9EC6D"/>
    <w:rsid w:val="BE6F5D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6"/>
    <w:qFormat/>
    <w:uiPriority w:val="9"/>
    <w:pPr>
      <w:keepNext/>
      <w:keepLines/>
      <w:spacing w:afterLines="50" w:line="360" w:lineRule="auto"/>
      <w:jc w:val="center"/>
      <w:outlineLvl w:val="0"/>
    </w:pPr>
    <w:rPr>
      <w:rFonts w:ascii="Times New Roman" w:hAnsi="Times New Roman" w:eastAsia="黑体"/>
      <w:bCs/>
      <w:snapToGrid w:val="0"/>
      <w:kern w:val="0"/>
      <w:sz w:val="36"/>
      <w:szCs w:val="44"/>
    </w:rPr>
  </w:style>
  <w:style w:type="paragraph" w:styleId="5">
    <w:name w:val="heading 2"/>
    <w:basedOn w:val="1"/>
    <w:next w:val="1"/>
    <w:link w:val="30"/>
    <w:unhideWhenUsed/>
    <w:qFormat/>
    <w:uiPriority w:val="9"/>
    <w:pPr>
      <w:keepNext/>
      <w:keepLines/>
      <w:spacing w:beforeLines="50" w:afterLines="50" w:line="360" w:lineRule="auto"/>
      <w:ind w:firstLine="640" w:firstLineChars="200"/>
      <w:outlineLvl w:val="1"/>
    </w:pPr>
    <w:rPr>
      <w:rFonts w:ascii="Times New Roman" w:hAnsi="Times New Roman" w:eastAsia="黑体"/>
      <w:bCs/>
      <w:kern w:val="0"/>
      <w:sz w:val="32"/>
      <w:szCs w:val="32"/>
    </w:rPr>
  </w:style>
  <w:style w:type="paragraph" w:styleId="6">
    <w:name w:val="heading 3"/>
    <w:basedOn w:val="1"/>
    <w:next w:val="1"/>
    <w:link w:val="28"/>
    <w:unhideWhenUsed/>
    <w:qFormat/>
    <w:uiPriority w:val="9"/>
    <w:pPr>
      <w:keepNext/>
      <w:keepLines/>
      <w:spacing w:line="360" w:lineRule="auto"/>
      <w:ind w:firstLine="640" w:firstLineChars="200"/>
      <w:outlineLvl w:val="2"/>
    </w:pPr>
    <w:rPr>
      <w:rFonts w:ascii="Times New Roman" w:hAnsi="Times New Roman" w:eastAsia="楷体"/>
      <w:bCs/>
      <w:kern w:val="0"/>
      <w:sz w:val="32"/>
      <w:szCs w:val="32"/>
    </w:rPr>
  </w:style>
  <w:style w:type="paragraph" w:styleId="7">
    <w:name w:val="heading 4"/>
    <w:basedOn w:val="1"/>
    <w:next w:val="1"/>
    <w:link w:val="31"/>
    <w:unhideWhenUsed/>
    <w:qFormat/>
    <w:uiPriority w:val="9"/>
    <w:pPr>
      <w:keepNext/>
      <w:keepLines/>
      <w:spacing w:before="280" w:after="290" w:line="376" w:lineRule="auto"/>
      <w:outlineLvl w:val="3"/>
    </w:pPr>
    <w:rPr>
      <w:rFonts w:ascii="Cambria" w:hAnsi="Cambria" w:eastAsia="Times New Roman"/>
      <w:b/>
      <w:bCs/>
      <w:kern w:val="0"/>
      <w:sz w:val="32"/>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3"/>
    <w:link w:val="38"/>
    <w:qFormat/>
    <w:uiPriority w:val="10"/>
    <w:pPr>
      <w:spacing w:afterLines="50"/>
      <w:jc w:val="center"/>
      <w:outlineLvl w:val="0"/>
    </w:pPr>
    <w:rPr>
      <w:rFonts w:ascii="Times New Roman" w:hAnsi="Times New Roman" w:eastAsia="华文中宋"/>
      <w:b/>
      <w:bCs/>
      <w:kern w:val="0"/>
      <w:sz w:val="48"/>
      <w:szCs w:val="32"/>
    </w:rPr>
  </w:style>
  <w:style w:type="paragraph" w:styleId="3">
    <w:name w:val="Body Text Indent"/>
    <w:basedOn w:val="1"/>
    <w:next w:val="1"/>
    <w:qFormat/>
    <w:uiPriority w:val="0"/>
    <w:pPr>
      <w:spacing w:after="120"/>
      <w:ind w:left="420" w:leftChars="200"/>
    </w:pPr>
  </w:style>
  <w:style w:type="paragraph" w:styleId="8">
    <w:name w:val="Document Map"/>
    <w:basedOn w:val="1"/>
    <w:link w:val="42"/>
    <w:semiHidden/>
    <w:unhideWhenUsed/>
    <w:qFormat/>
    <w:uiPriority w:val="99"/>
    <w:pPr>
      <w:spacing w:line="360" w:lineRule="auto"/>
      <w:ind w:firstLine="200" w:firstLineChars="200"/>
    </w:pPr>
    <w:rPr>
      <w:rFonts w:ascii="宋体" w:hAnsi="Times New Roman"/>
      <w:sz w:val="18"/>
      <w:szCs w:val="18"/>
    </w:rPr>
  </w:style>
  <w:style w:type="paragraph" w:styleId="9">
    <w:name w:val="annotation text"/>
    <w:basedOn w:val="1"/>
    <w:link w:val="32"/>
    <w:semiHidden/>
    <w:unhideWhenUsed/>
    <w:qFormat/>
    <w:uiPriority w:val="99"/>
    <w:pPr>
      <w:spacing w:line="360" w:lineRule="auto"/>
      <w:ind w:firstLine="200" w:firstLineChars="200"/>
      <w:jc w:val="left"/>
    </w:pPr>
    <w:rPr>
      <w:rFonts w:ascii="Times New Roman" w:hAnsi="Times New Roman" w:eastAsia="仿宋_GB2312"/>
      <w:sz w:val="32"/>
      <w:szCs w:val="20"/>
    </w:rPr>
  </w:style>
  <w:style w:type="paragraph" w:styleId="10">
    <w:name w:val="Balloon Text"/>
    <w:basedOn w:val="1"/>
    <w:link w:val="35"/>
    <w:semiHidden/>
    <w:unhideWhenUsed/>
    <w:qFormat/>
    <w:uiPriority w:val="99"/>
    <w:pPr>
      <w:spacing w:line="360" w:lineRule="auto"/>
      <w:ind w:firstLine="200" w:firstLineChars="200"/>
    </w:pPr>
    <w:rPr>
      <w:rFonts w:ascii="Times New Roman" w:hAnsi="Times New Roman" w:eastAsia="仿宋_GB2312"/>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Subtitle"/>
    <w:basedOn w:val="1"/>
    <w:next w:val="1"/>
    <w:link w:val="40"/>
    <w:qFormat/>
    <w:uiPriority w:val="11"/>
    <w:pPr>
      <w:spacing w:before="240" w:after="60" w:line="312" w:lineRule="auto"/>
      <w:jc w:val="center"/>
      <w:outlineLvl w:val="1"/>
    </w:pPr>
    <w:rPr>
      <w:rFonts w:ascii="Cambria" w:hAnsi="Cambria" w:eastAsia="华文中宋"/>
      <w:b/>
      <w:bCs/>
      <w:kern w:val="28"/>
      <w:sz w:val="48"/>
      <w:szCs w:val="32"/>
    </w:rPr>
  </w:style>
  <w:style w:type="paragraph" w:styleId="15">
    <w:name w:val="toc 2"/>
    <w:basedOn w:val="1"/>
    <w:next w:val="1"/>
    <w:unhideWhenUsed/>
    <w:qFormat/>
    <w:uiPriority w:val="39"/>
    <w:pPr>
      <w:ind w:left="420" w:leftChars="200"/>
    </w:pPr>
  </w:style>
  <w:style w:type="paragraph" w:styleId="16">
    <w:name w:val="Normal (Web)"/>
    <w:basedOn w:val="1"/>
    <w:qFormat/>
    <w:uiPriority w:val="0"/>
    <w:pPr>
      <w:widowControl/>
      <w:spacing w:before="100" w:beforeAutospacing="1" w:after="100" w:afterAutospacing="1" w:line="360" w:lineRule="auto"/>
      <w:ind w:firstLine="200" w:firstLineChars="200"/>
      <w:jc w:val="left"/>
    </w:pPr>
    <w:rPr>
      <w:rFonts w:ascii="宋体" w:hAnsi="宋体" w:eastAsia="仿宋_GB2312" w:cs="宋体"/>
      <w:kern w:val="0"/>
      <w:sz w:val="24"/>
      <w:szCs w:val="24"/>
    </w:rPr>
  </w:style>
  <w:style w:type="paragraph" w:styleId="17">
    <w:name w:val="annotation subject"/>
    <w:basedOn w:val="9"/>
    <w:next w:val="9"/>
    <w:link w:val="33"/>
    <w:semiHidden/>
    <w:unhideWhenUsed/>
    <w:qFormat/>
    <w:uiPriority w:val="99"/>
    <w:rPr>
      <w:b/>
      <w:bCs/>
    </w:rPr>
  </w:style>
  <w:style w:type="character" w:styleId="20">
    <w:name w:val="FollowedHyperlink"/>
    <w:basedOn w:val="19"/>
    <w:semiHidden/>
    <w:unhideWhenUsed/>
    <w:qFormat/>
    <w:uiPriority w:val="99"/>
    <w:rPr>
      <w:color w:val="800080"/>
      <w:u w:val="single"/>
    </w:rPr>
  </w:style>
  <w:style w:type="character" w:styleId="21">
    <w:name w:val="Hyperlink"/>
    <w:unhideWhenUsed/>
    <w:qFormat/>
    <w:uiPriority w:val="99"/>
    <w:rPr>
      <w:color w:val="0000FF"/>
      <w:u w:val="single"/>
    </w:rPr>
  </w:style>
  <w:style w:type="character" w:styleId="22">
    <w:name w:val="annotation reference"/>
    <w:semiHidden/>
    <w:unhideWhenUsed/>
    <w:qFormat/>
    <w:uiPriority w:val="99"/>
    <w:rPr>
      <w:sz w:val="21"/>
      <w:szCs w:val="21"/>
    </w:rPr>
  </w:style>
  <w:style w:type="character" w:customStyle="1" w:styleId="23">
    <w:name w:val="页脚 Char"/>
    <w:link w:val="11"/>
    <w:qFormat/>
    <w:uiPriority w:val="99"/>
    <w:rPr>
      <w:kern w:val="2"/>
      <w:sz w:val="18"/>
      <w:szCs w:val="18"/>
    </w:rPr>
  </w:style>
  <w:style w:type="character" w:customStyle="1" w:styleId="24">
    <w:name w:val="页眉 Char"/>
    <w:link w:val="12"/>
    <w:qFormat/>
    <w:uiPriority w:val="99"/>
    <w:rPr>
      <w:kern w:val="2"/>
      <w:sz w:val="18"/>
      <w:szCs w:val="18"/>
    </w:rPr>
  </w:style>
  <w:style w:type="paragraph" w:customStyle="1" w:styleId="25">
    <w:name w:val="样式1"/>
    <w:basedOn w:val="1"/>
    <w:qFormat/>
    <w:uiPriority w:val="0"/>
    <w:pPr>
      <w:jc w:val="left"/>
    </w:pPr>
    <w:rPr>
      <w:rFonts w:ascii="仿宋_GB2312" w:hAnsi="Times New Roman" w:eastAsia="仿宋_GB2312"/>
      <w:sz w:val="28"/>
      <w:szCs w:val="24"/>
    </w:rPr>
  </w:style>
  <w:style w:type="character" w:customStyle="1" w:styleId="26">
    <w:name w:val="标题 1 Char"/>
    <w:link w:val="4"/>
    <w:qFormat/>
    <w:uiPriority w:val="9"/>
    <w:rPr>
      <w:rFonts w:ascii="Times New Roman" w:hAnsi="Times New Roman" w:eastAsia="黑体"/>
      <w:bCs/>
      <w:snapToGrid w:val="0"/>
      <w:sz w:val="36"/>
      <w:szCs w:val="44"/>
    </w:rPr>
  </w:style>
  <w:style w:type="paragraph" w:customStyle="1" w:styleId="27">
    <w:name w:val="标题 21"/>
    <w:basedOn w:val="1"/>
    <w:next w:val="1"/>
    <w:unhideWhenUsed/>
    <w:qFormat/>
    <w:uiPriority w:val="9"/>
    <w:pPr>
      <w:keepNext/>
      <w:keepLines/>
      <w:spacing w:line="360" w:lineRule="auto"/>
      <w:ind w:firstLine="200" w:firstLineChars="200"/>
      <w:outlineLvl w:val="1"/>
    </w:pPr>
    <w:rPr>
      <w:rFonts w:ascii="Cambria" w:hAnsi="Cambria" w:eastAsia="黑体"/>
      <w:bCs/>
      <w:sz w:val="32"/>
      <w:szCs w:val="32"/>
    </w:rPr>
  </w:style>
  <w:style w:type="character" w:customStyle="1" w:styleId="28">
    <w:name w:val="标题 3 Char"/>
    <w:link w:val="6"/>
    <w:qFormat/>
    <w:uiPriority w:val="9"/>
    <w:rPr>
      <w:rFonts w:ascii="Times New Roman" w:hAnsi="Times New Roman" w:eastAsia="楷体"/>
      <w:bCs/>
      <w:sz w:val="32"/>
      <w:szCs w:val="32"/>
    </w:rPr>
  </w:style>
  <w:style w:type="paragraph" w:customStyle="1" w:styleId="29">
    <w:name w:val="标题 41"/>
    <w:basedOn w:val="1"/>
    <w:next w:val="1"/>
    <w:unhideWhenUsed/>
    <w:qFormat/>
    <w:uiPriority w:val="9"/>
    <w:pPr>
      <w:keepNext/>
      <w:keepLines/>
      <w:jc w:val="center"/>
      <w:outlineLvl w:val="3"/>
    </w:pPr>
    <w:rPr>
      <w:rFonts w:ascii="Cambria" w:hAnsi="Cambria" w:eastAsia="Times New Roman"/>
      <w:b/>
      <w:bCs/>
      <w:sz w:val="32"/>
      <w:szCs w:val="28"/>
    </w:rPr>
  </w:style>
  <w:style w:type="character" w:customStyle="1" w:styleId="30">
    <w:name w:val="标题 2 Char"/>
    <w:link w:val="5"/>
    <w:qFormat/>
    <w:uiPriority w:val="9"/>
    <w:rPr>
      <w:rFonts w:ascii="Times New Roman" w:hAnsi="Times New Roman" w:eastAsia="黑体"/>
      <w:bCs/>
      <w:sz w:val="32"/>
      <w:szCs w:val="32"/>
    </w:rPr>
  </w:style>
  <w:style w:type="character" w:customStyle="1" w:styleId="31">
    <w:name w:val="标题 4 Char"/>
    <w:link w:val="7"/>
    <w:qFormat/>
    <w:uiPriority w:val="9"/>
    <w:rPr>
      <w:rFonts w:ascii="Cambria" w:hAnsi="Cambria" w:eastAsia="Times New Roman" w:cs="Times New Roman"/>
      <w:b/>
      <w:bCs/>
      <w:sz w:val="32"/>
      <w:szCs w:val="28"/>
    </w:rPr>
  </w:style>
  <w:style w:type="character" w:customStyle="1" w:styleId="32">
    <w:name w:val="批注文字 Char"/>
    <w:link w:val="9"/>
    <w:semiHidden/>
    <w:qFormat/>
    <w:uiPriority w:val="99"/>
    <w:rPr>
      <w:rFonts w:ascii="Times New Roman" w:hAnsi="Times New Roman" w:eastAsia="仿宋_GB2312"/>
      <w:kern w:val="2"/>
      <w:sz w:val="32"/>
    </w:rPr>
  </w:style>
  <w:style w:type="character" w:customStyle="1" w:styleId="33">
    <w:name w:val="批注主题 Char"/>
    <w:link w:val="17"/>
    <w:semiHidden/>
    <w:qFormat/>
    <w:uiPriority w:val="99"/>
    <w:rPr>
      <w:rFonts w:ascii="Times New Roman" w:hAnsi="Times New Roman" w:eastAsia="仿宋_GB2312"/>
      <w:b/>
      <w:bCs/>
      <w:kern w:val="2"/>
      <w:sz w:val="32"/>
    </w:rPr>
  </w:style>
  <w:style w:type="paragraph" w:customStyle="1" w:styleId="34">
    <w:name w:val="修订1"/>
    <w:hidden/>
    <w:semiHidden/>
    <w:qFormat/>
    <w:uiPriority w:val="99"/>
    <w:rPr>
      <w:rFonts w:ascii="Times New Roman" w:hAnsi="Times New Roman" w:eastAsia="宋体" w:cs="Times New Roman"/>
      <w:kern w:val="2"/>
      <w:sz w:val="21"/>
      <w:lang w:val="en-US" w:eastAsia="zh-CN" w:bidi="ar-SA"/>
    </w:rPr>
  </w:style>
  <w:style w:type="character" w:customStyle="1" w:styleId="35">
    <w:name w:val="批注框文本 Char"/>
    <w:link w:val="10"/>
    <w:semiHidden/>
    <w:qFormat/>
    <w:uiPriority w:val="99"/>
    <w:rPr>
      <w:rFonts w:ascii="Times New Roman" w:hAnsi="Times New Roman" w:eastAsia="仿宋_GB2312"/>
      <w:kern w:val="2"/>
      <w:sz w:val="18"/>
      <w:szCs w:val="18"/>
    </w:rPr>
  </w:style>
  <w:style w:type="paragraph" w:styleId="36">
    <w:name w:val="No Spacing"/>
    <w:qFormat/>
    <w:uiPriority w:val="1"/>
    <w:pPr>
      <w:widowControl w:val="0"/>
      <w:spacing w:beforeLines="50" w:afterLines="50"/>
      <w:ind w:firstLine="200" w:firstLineChars="200"/>
      <w:jc w:val="both"/>
    </w:pPr>
    <w:rPr>
      <w:rFonts w:ascii="Times New Roman" w:hAnsi="Times New Roman" w:eastAsia="仿宋_GB2312" w:cs="Times New Roman"/>
      <w:kern w:val="2"/>
      <w:sz w:val="32"/>
      <w:lang w:val="en-US" w:eastAsia="zh-CN" w:bidi="ar-SA"/>
    </w:rPr>
  </w:style>
  <w:style w:type="paragraph" w:customStyle="1" w:styleId="37">
    <w:name w:val="标题1"/>
    <w:basedOn w:val="1"/>
    <w:next w:val="1"/>
    <w:qFormat/>
    <w:uiPriority w:val="10"/>
    <w:pPr>
      <w:ind w:firstLine="200" w:firstLineChars="200"/>
      <w:jc w:val="left"/>
      <w:outlineLvl w:val="0"/>
    </w:pPr>
    <w:rPr>
      <w:rFonts w:ascii="Times New Roman" w:hAnsi="Times New Roman" w:eastAsia="黑体"/>
      <w:bCs/>
      <w:sz w:val="36"/>
      <w:szCs w:val="32"/>
    </w:rPr>
  </w:style>
  <w:style w:type="character" w:customStyle="1" w:styleId="38">
    <w:name w:val="标题 Char"/>
    <w:link w:val="2"/>
    <w:qFormat/>
    <w:uiPriority w:val="10"/>
    <w:rPr>
      <w:rFonts w:ascii="Times New Roman" w:hAnsi="Times New Roman" w:eastAsia="华文中宋"/>
      <w:b/>
      <w:bCs/>
      <w:sz w:val="48"/>
      <w:szCs w:val="32"/>
    </w:rPr>
  </w:style>
  <w:style w:type="paragraph" w:customStyle="1" w:styleId="39">
    <w:name w:val="副标题1"/>
    <w:basedOn w:val="1"/>
    <w:next w:val="1"/>
    <w:qFormat/>
    <w:uiPriority w:val="11"/>
    <w:pPr>
      <w:spacing w:after="120"/>
      <w:ind w:firstLine="200" w:firstLineChars="200"/>
      <w:jc w:val="center"/>
      <w:outlineLvl w:val="1"/>
    </w:pPr>
    <w:rPr>
      <w:rFonts w:ascii="Cambria" w:hAnsi="Cambria" w:eastAsia="华文中宋"/>
      <w:b/>
      <w:bCs/>
      <w:kern w:val="28"/>
      <w:sz w:val="48"/>
      <w:szCs w:val="32"/>
    </w:rPr>
  </w:style>
  <w:style w:type="character" w:customStyle="1" w:styleId="40">
    <w:name w:val="副标题 Char"/>
    <w:link w:val="14"/>
    <w:qFormat/>
    <w:uiPriority w:val="11"/>
    <w:rPr>
      <w:rFonts w:ascii="Cambria" w:hAnsi="Cambria" w:eastAsia="华文中宋" w:cs="Times New Roman"/>
      <w:b/>
      <w:bCs/>
      <w:kern w:val="28"/>
      <w:sz w:val="48"/>
      <w:szCs w:val="32"/>
    </w:rPr>
  </w:style>
  <w:style w:type="character" w:customStyle="1" w:styleId="41">
    <w:name w:val="不明显强调1"/>
    <w:qFormat/>
    <w:uiPriority w:val="19"/>
    <w:rPr>
      <w:rFonts w:ascii="华文中宋" w:hAnsi="华文中宋" w:eastAsia="黑体"/>
      <w:iCs/>
      <w:color w:val="auto"/>
      <w:sz w:val="36"/>
    </w:rPr>
  </w:style>
  <w:style w:type="character" w:customStyle="1" w:styleId="42">
    <w:name w:val="文档结构图 Char"/>
    <w:link w:val="8"/>
    <w:semiHidden/>
    <w:qFormat/>
    <w:uiPriority w:val="99"/>
    <w:rPr>
      <w:rFonts w:ascii="宋体" w:hAnsi="Times New Roman"/>
      <w:kern w:val="2"/>
      <w:sz w:val="18"/>
      <w:szCs w:val="18"/>
    </w:rPr>
  </w:style>
  <w:style w:type="character" w:customStyle="1" w:styleId="43">
    <w:name w:val="访问过的超链接1"/>
    <w:semiHidden/>
    <w:unhideWhenUsed/>
    <w:qFormat/>
    <w:uiPriority w:val="99"/>
    <w:rPr>
      <w:color w:val="800080"/>
      <w:u w:val="single"/>
    </w:rPr>
  </w:style>
  <w:style w:type="paragraph" w:customStyle="1" w:styleId="44">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font7"/>
    <w:basedOn w:val="1"/>
    <w:qFormat/>
    <w:uiPriority w:val="0"/>
    <w:pPr>
      <w:widowControl/>
      <w:spacing w:before="100" w:beforeAutospacing="1" w:after="100" w:afterAutospacing="1"/>
      <w:jc w:val="left"/>
    </w:pPr>
    <w:rPr>
      <w:rFonts w:ascii="Times New Roman" w:hAnsi="Times New Roman"/>
      <w:b/>
      <w:bCs/>
      <w:color w:val="000000"/>
      <w:kern w:val="0"/>
      <w:sz w:val="24"/>
      <w:szCs w:val="24"/>
    </w:rPr>
  </w:style>
  <w:style w:type="paragraph" w:customStyle="1" w:styleId="47">
    <w:name w:val="font8"/>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48">
    <w:name w:val="font9"/>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49">
    <w:name w:val="font1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50">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51">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2">
    <w:name w:val="xl125"/>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53">
    <w:name w:val="xl126"/>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54">
    <w:name w:val="xl127"/>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56">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57">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5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59">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60">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61">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6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6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b/>
      <w:bCs/>
      <w:kern w:val="0"/>
      <w:sz w:val="24"/>
      <w:szCs w:val="24"/>
    </w:rPr>
  </w:style>
  <w:style w:type="paragraph" w:customStyle="1" w:styleId="64">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b/>
      <w:bCs/>
      <w:kern w:val="0"/>
      <w:sz w:val="24"/>
      <w:szCs w:val="24"/>
    </w:rPr>
  </w:style>
  <w:style w:type="paragraph" w:customStyle="1" w:styleId="6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6">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6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4"/>
      <w:szCs w:val="24"/>
    </w:rPr>
  </w:style>
  <w:style w:type="paragraph" w:customStyle="1" w:styleId="68">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4"/>
      <w:szCs w:val="24"/>
    </w:rPr>
  </w:style>
  <w:style w:type="paragraph" w:customStyle="1" w:styleId="69">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7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71">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72">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73">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74">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b/>
      <w:bCs/>
      <w:kern w:val="0"/>
      <w:sz w:val="24"/>
      <w:szCs w:val="24"/>
    </w:rPr>
  </w:style>
  <w:style w:type="character" w:customStyle="1" w:styleId="75">
    <w:name w:val="标题 2 Char1"/>
    <w:semiHidden/>
    <w:qFormat/>
    <w:uiPriority w:val="9"/>
    <w:rPr>
      <w:rFonts w:ascii="Cambria" w:hAnsi="Cambria" w:eastAsia="宋体" w:cs="Times New Roman"/>
      <w:b/>
      <w:bCs/>
      <w:kern w:val="2"/>
      <w:sz w:val="32"/>
      <w:szCs w:val="32"/>
    </w:rPr>
  </w:style>
  <w:style w:type="character" w:customStyle="1" w:styleId="76">
    <w:name w:val="标题 4 Char1"/>
    <w:semiHidden/>
    <w:qFormat/>
    <w:uiPriority w:val="9"/>
    <w:rPr>
      <w:rFonts w:ascii="Cambria" w:hAnsi="Cambria" w:eastAsia="宋体" w:cs="Times New Roman"/>
      <w:b/>
      <w:bCs/>
      <w:kern w:val="2"/>
      <w:sz w:val="28"/>
      <w:szCs w:val="28"/>
    </w:rPr>
  </w:style>
  <w:style w:type="character" w:customStyle="1" w:styleId="77">
    <w:name w:val="标题 Char1"/>
    <w:qFormat/>
    <w:uiPriority w:val="10"/>
    <w:rPr>
      <w:rFonts w:ascii="Cambria" w:hAnsi="Cambria" w:cs="Times New Roman"/>
      <w:b/>
      <w:bCs/>
      <w:kern w:val="2"/>
      <w:sz w:val="32"/>
      <w:szCs w:val="32"/>
    </w:rPr>
  </w:style>
  <w:style w:type="character" w:customStyle="1" w:styleId="78">
    <w:name w:val="副标题 Char1"/>
    <w:qFormat/>
    <w:uiPriority w:val="11"/>
    <w:rPr>
      <w:rFonts w:ascii="Cambria" w:hAnsi="Cambria" w:cs="Times New Roman"/>
      <w:b/>
      <w:bCs/>
      <w:kern w:val="28"/>
      <w:sz w:val="32"/>
      <w:szCs w:val="32"/>
    </w:rPr>
  </w:style>
  <w:style w:type="paragraph" w:customStyle="1" w:styleId="7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80">
    <w:name w:val="xl33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2">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3">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4">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5">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6">
    <w:name w:val="xl3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87">
    <w:name w:val="xl3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88">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89">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90">
    <w:name w:val="xl3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91">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92">
    <w:name w:val="xl3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93">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94">
    <w:name w:val="xl3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95">
    <w:name w:val="xl3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96">
    <w:name w:val="xl3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97">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98">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character" w:customStyle="1" w:styleId="99">
    <w:name w:val="font51"/>
    <w:basedOn w:val="19"/>
    <w:qFormat/>
    <w:uiPriority w:val="0"/>
    <w:rPr>
      <w:rFonts w:hint="eastAsia" w:ascii="宋体" w:hAnsi="宋体" w:eastAsia="宋体" w:cs="宋体"/>
      <w:b/>
      <w:color w:val="000000"/>
      <w:sz w:val="22"/>
      <w:szCs w:val="22"/>
      <w:u w:val="none"/>
    </w:rPr>
  </w:style>
  <w:style w:type="character" w:customStyle="1" w:styleId="100">
    <w:name w:val="font01"/>
    <w:basedOn w:val="19"/>
    <w:qFormat/>
    <w:uiPriority w:val="0"/>
    <w:rPr>
      <w:rFonts w:hint="eastAsia" w:ascii="宋体" w:hAnsi="宋体" w:eastAsia="宋体" w:cs="宋体"/>
      <w:b/>
      <w:color w:val="000000"/>
      <w:sz w:val="20"/>
      <w:szCs w:val="20"/>
      <w:u w:val="none"/>
    </w:rPr>
  </w:style>
  <w:style w:type="character" w:customStyle="1" w:styleId="101">
    <w:name w:val="font91"/>
    <w:basedOn w:val="19"/>
    <w:qFormat/>
    <w:uiPriority w:val="0"/>
    <w:rPr>
      <w:rFonts w:hint="eastAsia" w:ascii="宋体" w:hAnsi="宋体" w:eastAsia="宋体" w:cs="宋体"/>
      <w:b/>
      <w:color w:val="000000"/>
      <w:sz w:val="24"/>
      <w:szCs w:val="24"/>
      <w:u w:val="none"/>
    </w:rPr>
  </w:style>
  <w:style w:type="character" w:customStyle="1" w:styleId="102">
    <w:name w:val="font21"/>
    <w:basedOn w:val="19"/>
    <w:qFormat/>
    <w:uiPriority w:val="0"/>
    <w:rPr>
      <w:rFonts w:hint="default" w:ascii="Times New Roman" w:hAnsi="Times New Roman" w:cs="Times New Roman"/>
      <w:b/>
      <w:color w:val="000000"/>
      <w:sz w:val="24"/>
      <w:szCs w:val="24"/>
      <w:u w:val="none"/>
    </w:rPr>
  </w:style>
  <w:style w:type="character" w:customStyle="1" w:styleId="103">
    <w:name w:val="font121"/>
    <w:basedOn w:val="19"/>
    <w:qFormat/>
    <w:uiPriority w:val="0"/>
    <w:rPr>
      <w:rFonts w:hint="default" w:ascii="Times New Roman" w:hAnsi="Times New Roman" w:cs="Times New Roman"/>
      <w:b/>
      <w:color w:val="000000"/>
      <w:sz w:val="24"/>
      <w:szCs w:val="24"/>
      <w:u w:val="none"/>
    </w:rPr>
  </w:style>
  <w:style w:type="character" w:customStyle="1" w:styleId="104">
    <w:name w:val="font61"/>
    <w:basedOn w:val="19"/>
    <w:qFormat/>
    <w:uiPriority w:val="0"/>
    <w:rPr>
      <w:rFonts w:hint="eastAsia" w:ascii="宋体" w:hAnsi="宋体" w:eastAsia="宋体" w:cs="宋体"/>
      <w:b/>
      <w:color w:val="000000"/>
      <w:sz w:val="22"/>
      <w:szCs w:val="22"/>
      <w:u w:val="none"/>
    </w:rPr>
  </w:style>
  <w:style w:type="character" w:customStyle="1" w:styleId="105">
    <w:name w:val="font41"/>
    <w:basedOn w:val="19"/>
    <w:qFormat/>
    <w:uiPriority w:val="0"/>
    <w:rPr>
      <w:rFonts w:hint="default" w:ascii="Times New Roman" w:hAnsi="Times New Roman" w:cs="Times New Roman"/>
      <w:b/>
      <w:color w:val="000000"/>
      <w:sz w:val="22"/>
      <w:szCs w:val="22"/>
      <w:u w:val="none"/>
    </w:rPr>
  </w:style>
  <w:style w:type="character" w:customStyle="1" w:styleId="106">
    <w:name w:val="font31"/>
    <w:basedOn w:val="19"/>
    <w:qFormat/>
    <w:uiPriority w:val="0"/>
    <w:rPr>
      <w:rFonts w:hint="eastAsia" w:ascii="宋体" w:hAnsi="宋体" w:eastAsia="宋体" w:cs="宋体"/>
      <w:b/>
      <w:color w:val="000000"/>
      <w:sz w:val="22"/>
      <w:szCs w:val="22"/>
      <w:u w:val="none"/>
    </w:rPr>
  </w:style>
  <w:style w:type="character" w:customStyle="1" w:styleId="107">
    <w:name w:val="font71"/>
    <w:basedOn w:val="19"/>
    <w:qFormat/>
    <w:uiPriority w:val="0"/>
    <w:rPr>
      <w:rFonts w:hint="default" w:ascii="Times New Roman" w:hAnsi="Times New Roman" w:cs="Times New Roman"/>
      <w:b/>
      <w:color w:val="000000"/>
      <w:sz w:val="22"/>
      <w:szCs w:val="22"/>
      <w:u w:val="none"/>
    </w:rPr>
  </w:style>
  <w:style w:type="character" w:customStyle="1" w:styleId="108">
    <w:name w:val="font81"/>
    <w:basedOn w:val="19"/>
    <w:qFormat/>
    <w:uiPriority w:val="0"/>
    <w:rPr>
      <w:rFonts w:hint="eastAsia" w:ascii="宋体" w:hAnsi="宋体" w:eastAsia="宋体" w:cs="宋体"/>
      <w:b/>
      <w:color w:val="000000"/>
      <w:sz w:val="20"/>
      <w:szCs w:val="20"/>
      <w:u w:val="none"/>
    </w:rPr>
  </w:style>
  <w:style w:type="paragraph" w:customStyle="1" w:styleId="109">
    <w:name w:val="修订2"/>
    <w:hidden/>
    <w:semiHidden/>
    <w:qFormat/>
    <w:uiPriority w:val="99"/>
    <w:rPr>
      <w:rFonts w:ascii="Calibri" w:hAnsi="Calibri" w:eastAsia="宋体" w:cs="Times New Roman"/>
      <w:kern w:val="2"/>
      <w:sz w:val="21"/>
      <w:szCs w:val="22"/>
      <w:lang w:val="en-US" w:eastAsia="zh-CN" w:bidi="ar-SA"/>
    </w:rPr>
  </w:style>
  <w:style w:type="paragraph" w:customStyle="1" w:styleId="11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112">
    <w:name w:val="xl64"/>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1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1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115">
    <w:name w:val="xl67"/>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116">
    <w:name w:val="xl68"/>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1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1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0"/>
      <w:szCs w:val="20"/>
    </w:rPr>
  </w:style>
  <w:style w:type="paragraph" w:customStyle="1" w:styleId="1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0"/>
      <w:szCs w:val="20"/>
    </w:rPr>
  </w:style>
  <w:style w:type="paragraph" w:customStyle="1" w:styleId="12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0"/>
      <w:szCs w:val="20"/>
    </w:rPr>
  </w:style>
  <w:style w:type="paragraph" w:customStyle="1" w:styleId="1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0"/>
      <w:szCs w:val="20"/>
    </w:rPr>
  </w:style>
  <w:style w:type="paragraph" w:customStyle="1" w:styleId="123">
    <w:name w:val="xl75"/>
    <w:basedOn w:val="1"/>
    <w:qFormat/>
    <w:uiPriority w:val="0"/>
    <w:pPr>
      <w:widowControl/>
      <w:pBdr>
        <w:top w:val="single" w:color="auto" w:sz="4" w:space="0"/>
        <w:left w:val="single" w:color="auto" w:sz="4" w:space="31"/>
        <w:bottom w:val="single" w:color="auto" w:sz="4" w:space="0"/>
        <w:right w:val="single" w:color="auto" w:sz="4" w:space="0"/>
      </w:pBdr>
      <w:spacing w:before="100" w:beforeAutospacing="1" w:after="100" w:afterAutospacing="1"/>
      <w:ind w:firstLine="200" w:firstLineChars="200"/>
      <w:jc w:val="left"/>
      <w:textAlignment w:val="center"/>
    </w:pPr>
    <w:rPr>
      <w:rFonts w:ascii="Times New Roman" w:hAnsi="Times New Roman"/>
      <w:b/>
      <w:bCs/>
      <w:kern w:val="0"/>
      <w:sz w:val="20"/>
      <w:szCs w:val="20"/>
    </w:rPr>
  </w:style>
  <w:style w:type="paragraph" w:customStyle="1" w:styleId="1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125">
    <w:name w:val="xl77"/>
    <w:basedOn w:val="1"/>
    <w:qFormat/>
    <w:uiPriority w:val="0"/>
    <w:pPr>
      <w:widowControl/>
      <w:pBdr>
        <w:top w:val="single" w:color="auto" w:sz="4" w:space="0"/>
        <w:left w:val="single" w:color="auto" w:sz="4" w:space="31"/>
        <w:bottom w:val="single" w:color="auto" w:sz="4" w:space="0"/>
        <w:right w:val="single" w:color="auto" w:sz="4" w:space="0"/>
      </w:pBdr>
      <w:spacing w:before="100" w:beforeAutospacing="1" w:after="100" w:afterAutospacing="1"/>
      <w:ind w:firstLine="400" w:firstLineChars="400"/>
      <w:jc w:val="left"/>
      <w:textAlignment w:val="center"/>
    </w:pPr>
    <w:rPr>
      <w:rFonts w:ascii="Times New Roman" w:hAnsi="Times New Roman"/>
      <w:kern w:val="0"/>
      <w:sz w:val="20"/>
      <w:szCs w:val="20"/>
    </w:rPr>
  </w:style>
  <w:style w:type="paragraph" w:customStyle="1" w:styleId="12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1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12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2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13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131">
    <w:name w:val="WPSOffice手动目录 1"/>
    <w:qFormat/>
    <w:uiPriority w:val="0"/>
    <w:rPr>
      <w:rFonts w:ascii="Times New Roman" w:hAnsi="Times New Roman" w:eastAsia="宋体" w:cs="Times New Roman"/>
      <w:lang w:val="en-US" w:eastAsia="zh-CN" w:bidi="ar-SA"/>
    </w:rPr>
  </w:style>
  <w:style w:type="paragraph" w:customStyle="1" w:styleId="132">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32" textRotate="1"/>
    <customShpInfo spid="_x0000_s1030"/>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856167-ED49-4016-A2AB-0D83DF17C6F1}">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中华人民共和国卫生部</Company>
  <Pages>1</Pages>
  <Words>8190</Words>
  <Characters>4313</Characters>
  <Lines>1</Lines>
  <Paragraphs>1</Paragraphs>
  <TotalTime>135</TotalTime>
  <ScaleCrop>false</ScaleCrop>
  <LinksUpToDate>false</LinksUpToDate>
  <CharactersWithSpaces>12479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2019-03-27T17:58:00Z</dcterms:created>
  <dc:creator>技术服务,综合部门,综合处核稿</dc:creator>
  <cp:lastModifiedBy>lenovo</cp:lastModifiedBy>
  <cp:lastPrinted>2021-08-06T03:22:50Z</cp:lastPrinted>
  <dcterms:modified xsi:type="dcterms:W3CDTF">2021-08-06T03:46:19Z</dcterms:modified>
  <dc:title>国家卫生计生委请示报告专用纸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CEC1DEED2E074DD5AF395A227227113C</vt:lpwstr>
  </property>
</Properties>
</file>